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496E" w14:textId="5B2DCAFC" w:rsidR="002E1359" w:rsidRPr="001639F1" w:rsidRDefault="002E1359" w:rsidP="002E1359">
      <w:pPr>
        <w:rPr>
          <w:rFonts w:cstheme="majorHAnsi"/>
        </w:rPr>
      </w:pPr>
    </w:p>
    <w:p w14:paraId="18440DF0" w14:textId="6A21875A" w:rsidR="002E1359" w:rsidRPr="001639F1" w:rsidRDefault="002E1359" w:rsidP="002E1359">
      <w:pPr>
        <w:rPr>
          <w:rFonts w:cstheme="majorHAnsi"/>
        </w:rPr>
      </w:pPr>
    </w:p>
    <w:p w14:paraId="35140B8A" w14:textId="4B927DBE" w:rsidR="002E1359" w:rsidRPr="001639F1" w:rsidRDefault="002E1359" w:rsidP="002E1359">
      <w:pPr>
        <w:rPr>
          <w:rFonts w:cstheme="majorHAnsi"/>
        </w:rPr>
      </w:pPr>
    </w:p>
    <w:p w14:paraId="42481D24" w14:textId="74C777EC" w:rsidR="002E1359" w:rsidRPr="001639F1" w:rsidRDefault="002E1359" w:rsidP="002E1359">
      <w:pPr>
        <w:rPr>
          <w:rFonts w:cstheme="majorHAnsi"/>
        </w:rPr>
      </w:pPr>
    </w:p>
    <w:p w14:paraId="135F5947" w14:textId="280DDA53" w:rsidR="002E1359" w:rsidRPr="001639F1" w:rsidRDefault="002E1359" w:rsidP="002E1359">
      <w:pPr>
        <w:rPr>
          <w:rFonts w:cstheme="majorHAnsi"/>
        </w:rPr>
      </w:pPr>
    </w:p>
    <w:p w14:paraId="69A09529" w14:textId="556E8E65" w:rsidR="002E1359" w:rsidRPr="001639F1" w:rsidRDefault="002E1359" w:rsidP="002E1359">
      <w:pPr>
        <w:rPr>
          <w:rFonts w:cstheme="majorHAnsi"/>
        </w:rPr>
      </w:pPr>
    </w:p>
    <w:p w14:paraId="7CEF0747" w14:textId="46650BB6" w:rsidR="00813F9E" w:rsidRPr="001639F1" w:rsidRDefault="00813F9E" w:rsidP="00813F9E">
      <w:pPr>
        <w:jc w:val="center"/>
        <w:rPr>
          <w:rFonts w:cstheme="majorHAnsi"/>
          <w:b/>
          <w:bCs/>
          <w:color w:val="758468"/>
          <w:sz w:val="40"/>
          <w:szCs w:val="40"/>
        </w:rPr>
      </w:pPr>
      <w:r w:rsidRPr="001639F1">
        <w:rPr>
          <w:rFonts w:cstheme="majorHAnsi"/>
          <w:b/>
          <w:bCs/>
          <w:color w:val="758468"/>
          <w:sz w:val="40"/>
          <w:szCs w:val="40"/>
        </w:rPr>
        <w:t xml:space="preserve">BUSINESS IMPLEMENTATION PLAN </w:t>
      </w:r>
    </w:p>
    <w:p w14:paraId="78F72B52" w14:textId="182EAC8F" w:rsidR="00813F9E" w:rsidRPr="001639F1" w:rsidRDefault="00865FF8" w:rsidP="00813F9E">
      <w:pPr>
        <w:jc w:val="center"/>
        <w:rPr>
          <w:rFonts w:cstheme="majorHAnsi"/>
          <w:color w:val="758468"/>
          <w:sz w:val="32"/>
          <w:szCs w:val="32"/>
        </w:rPr>
      </w:pPr>
      <w:r w:rsidRPr="001639F1">
        <w:rPr>
          <w:rFonts w:cstheme="majorHAnsi"/>
          <w:color w:val="758468"/>
          <w:sz w:val="32"/>
          <w:szCs w:val="32"/>
        </w:rPr>
        <w:t xml:space="preserve">Transition to </w:t>
      </w:r>
      <w:r w:rsidR="00813F9E" w:rsidRPr="001639F1">
        <w:rPr>
          <w:rFonts w:cstheme="majorHAnsi"/>
          <w:color w:val="758468"/>
          <w:sz w:val="32"/>
          <w:szCs w:val="32"/>
        </w:rPr>
        <w:t>Direct Gap Fee Collection</w:t>
      </w:r>
    </w:p>
    <w:p w14:paraId="3D45E4CC" w14:textId="77777777" w:rsidR="00813F9E" w:rsidRPr="001639F1" w:rsidRDefault="00813F9E" w:rsidP="00813F9E">
      <w:pPr>
        <w:jc w:val="center"/>
        <w:rPr>
          <w:rFonts w:cstheme="majorHAnsi"/>
          <w:color w:val="758468"/>
          <w:sz w:val="32"/>
          <w:szCs w:val="32"/>
        </w:rPr>
      </w:pPr>
    </w:p>
    <w:p w14:paraId="3D673143" w14:textId="77777777" w:rsidR="00813F9E" w:rsidRPr="001639F1" w:rsidRDefault="00813F9E" w:rsidP="00813F9E">
      <w:pPr>
        <w:jc w:val="center"/>
        <w:rPr>
          <w:rFonts w:cstheme="majorHAnsi"/>
          <w:color w:val="758468"/>
          <w:sz w:val="32"/>
          <w:szCs w:val="32"/>
        </w:rPr>
      </w:pPr>
    </w:p>
    <w:p w14:paraId="3AD9B84C" w14:textId="77777777" w:rsidR="00813F9E" w:rsidRPr="001639F1" w:rsidRDefault="00813F9E" w:rsidP="00813F9E">
      <w:pPr>
        <w:jc w:val="center"/>
        <w:rPr>
          <w:rFonts w:cstheme="majorHAnsi"/>
          <w:color w:val="758468"/>
          <w:sz w:val="32"/>
          <w:szCs w:val="32"/>
        </w:rPr>
      </w:pPr>
    </w:p>
    <w:p w14:paraId="4D801719" w14:textId="47B4A419" w:rsidR="00813F9E" w:rsidRPr="001639F1" w:rsidRDefault="00813F9E" w:rsidP="00813F9E">
      <w:pPr>
        <w:rPr>
          <w:rFonts w:cstheme="majorHAnsi"/>
          <w:color w:val="758468"/>
        </w:rPr>
      </w:pPr>
      <w:r w:rsidRPr="001639F1">
        <w:rPr>
          <w:rFonts w:cstheme="majorHAnsi"/>
          <w:b/>
          <w:bCs/>
          <w:color w:val="758468"/>
        </w:rPr>
        <w:t xml:space="preserve">Project Title: </w:t>
      </w:r>
      <w:r w:rsidRPr="001639F1">
        <w:rPr>
          <w:rFonts w:cstheme="majorHAnsi"/>
          <w:color w:val="758468"/>
        </w:rPr>
        <w:t xml:space="preserve">Transition to Direct Gap Fee Collection </w:t>
      </w:r>
    </w:p>
    <w:p w14:paraId="791564C2" w14:textId="4739BA5B" w:rsidR="00813F9E" w:rsidRPr="001639F1" w:rsidRDefault="00813F9E" w:rsidP="00813F9E">
      <w:pPr>
        <w:rPr>
          <w:rFonts w:cstheme="majorHAnsi"/>
          <w:color w:val="758468"/>
        </w:rPr>
      </w:pPr>
      <w:r w:rsidRPr="001639F1">
        <w:rPr>
          <w:rFonts w:cstheme="majorHAnsi"/>
          <w:b/>
          <w:bCs/>
          <w:color w:val="758468"/>
        </w:rPr>
        <w:t xml:space="preserve">DGFC transition start date: </w:t>
      </w:r>
    </w:p>
    <w:p w14:paraId="16E2FF5F" w14:textId="77777777" w:rsidR="00C01F1D" w:rsidRPr="001639F1" w:rsidRDefault="00C01F1D">
      <w:pPr>
        <w:rPr>
          <w:rFonts w:cstheme="majorHAnsi"/>
        </w:rPr>
      </w:pPr>
      <w:r w:rsidRPr="001639F1">
        <w:rPr>
          <w:rFonts w:cstheme="majorHAnsi"/>
        </w:rPr>
        <w:br w:type="page"/>
      </w:r>
    </w:p>
    <w:p w14:paraId="6E79B732" w14:textId="31057570" w:rsidR="002E1359" w:rsidRPr="001639F1" w:rsidRDefault="00957709" w:rsidP="002E1359">
      <w:pPr>
        <w:rPr>
          <w:rFonts w:cstheme="majorHAnsi"/>
          <w:b/>
          <w:bCs/>
          <w:color w:val="768569"/>
          <w:sz w:val="28"/>
          <w:szCs w:val="28"/>
        </w:rPr>
      </w:pPr>
      <w:r w:rsidRPr="001639F1">
        <w:rPr>
          <w:rFonts w:cstheme="majorHAnsi"/>
          <w:b/>
          <w:bCs/>
          <w:color w:val="768569"/>
          <w:sz w:val="28"/>
          <w:szCs w:val="28"/>
        </w:rPr>
        <w:lastRenderedPageBreak/>
        <w:t>HOW TO USE THIS TEMPLATE:</w:t>
      </w:r>
    </w:p>
    <w:p w14:paraId="5735BC9A" w14:textId="617144B8" w:rsidR="00FA517D" w:rsidRPr="001639F1" w:rsidRDefault="00FA517D" w:rsidP="00FA517D">
      <w:pPr>
        <w:rPr>
          <w:rFonts w:cstheme="majorHAnsi"/>
          <w:i/>
          <w:iCs/>
        </w:rPr>
      </w:pPr>
      <w:r w:rsidRPr="001639F1">
        <w:rPr>
          <w:rFonts w:cstheme="majorHAnsi"/>
          <w:i/>
          <w:iCs/>
        </w:rPr>
        <w:t xml:space="preserve">This </w:t>
      </w:r>
      <w:r w:rsidR="008A0919" w:rsidRPr="001639F1">
        <w:rPr>
          <w:rFonts w:cstheme="majorHAnsi"/>
          <w:i/>
          <w:iCs/>
        </w:rPr>
        <w:t xml:space="preserve">Business Implementation Plan </w:t>
      </w:r>
      <w:r w:rsidRPr="001639F1">
        <w:rPr>
          <w:rFonts w:cstheme="majorHAnsi"/>
          <w:i/>
          <w:iCs/>
        </w:rPr>
        <w:t xml:space="preserve">template is designed to </w:t>
      </w:r>
      <w:r w:rsidR="002A176B" w:rsidRPr="001639F1">
        <w:rPr>
          <w:rFonts w:cstheme="majorHAnsi"/>
          <w:i/>
          <w:iCs/>
        </w:rPr>
        <w:t xml:space="preserve">support </w:t>
      </w:r>
      <w:r w:rsidRPr="001639F1">
        <w:rPr>
          <w:rFonts w:cstheme="majorHAnsi"/>
          <w:i/>
          <w:iCs/>
        </w:rPr>
        <w:t>family day care services</w:t>
      </w:r>
      <w:r w:rsidR="000117A8" w:rsidRPr="001639F1">
        <w:rPr>
          <w:rFonts w:cstheme="majorHAnsi"/>
          <w:i/>
          <w:iCs/>
        </w:rPr>
        <w:t xml:space="preserve"> to</w:t>
      </w:r>
      <w:r w:rsidRPr="001639F1">
        <w:rPr>
          <w:rFonts w:cstheme="majorHAnsi"/>
          <w:i/>
          <w:iCs/>
        </w:rPr>
        <w:t xml:space="preserve"> </w:t>
      </w:r>
      <w:r w:rsidR="00917FC3" w:rsidRPr="001639F1">
        <w:rPr>
          <w:rFonts w:cstheme="majorHAnsi"/>
          <w:i/>
          <w:iCs/>
        </w:rPr>
        <w:t>prepare for and manage</w:t>
      </w:r>
      <w:r w:rsidR="00CA085E" w:rsidRPr="001639F1">
        <w:rPr>
          <w:rFonts w:cstheme="majorHAnsi"/>
          <w:i/>
          <w:iCs/>
        </w:rPr>
        <w:t xml:space="preserve"> </w:t>
      </w:r>
      <w:r w:rsidR="00DD7C13" w:rsidRPr="001639F1">
        <w:rPr>
          <w:rFonts w:cstheme="majorHAnsi"/>
          <w:i/>
          <w:iCs/>
        </w:rPr>
        <w:t>their</w:t>
      </w:r>
      <w:r w:rsidR="00CA085E" w:rsidRPr="001639F1">
        <w:rPr>
          <w:rFonts w:cstheme="majorHAnsi"/>
          <w:i/>
          <w:iCs/>
        </w:rPr>
        <w:t xml:space="preserve"> </w:t>
      </w:r>
      <w:r w:rsidR="00CC631C" w:rsidRPr="001639F1">
        <w:rPr>
          <w:rFonts w:cstheme="majorHAnsi"/>
          <w:i/>
          <w:iCs/>
        </w:rPr>
        <w:t>transition</w:t>
      </w:r>
      <w:r w:rsidRPr="001639F1">
        <w:rPr>
          <w:rFonts w:cstheme="majorHAnsi"/>
          <w:i/>
          <w:iCs/>
        </w:rPr>
        <w:t xml:space="preserve"> to Direct Gap Fee Collection (DGFC).</w:t>
      </w:r>
    </w:p>
    <w:p w14:paraId="43914F83" w14:textId="5BA52945" w:rsidR="00FA517D" w:rsidRPr="001639F1" w:rsidRDefault="00FA517D" w:rsidP="00FA517D">
      <w:pPr>
        <w:rPr>
          <w:rFonts w:cstheme="majorHAnsi"/>
          <w:i/>
          <w:iCs/>
        </w:rPr>
      </w:pPr>
      <w:r w:rsidRPr="001639F1">
        <w:rPr>
          <w:rFonts w:cstheme="majorHAnsi"/>
          <w:i/>
          <w:iCs/>
        </w:rPr>
        <w:t xml:space="preserve">It provides a structure for documenting key actions, assigning responsibilities, </w:t>
      </w:r>
      <w:r w:rsidR="00993134" w:rsidRPr="001639F1">
        <w:rPr>
          <w:rFonts w:cstheme="majorHAnsi"/>
          <w:i/>
          <w:iCs/>
        </w:rPr>
        <w:t>defining</w:t>
      </w:r>
      <w:r w:rsidRPr="001639F1">
        <w:rPr>
          <w:rFonts w:cstheme="majorHAnsi"/>
          <w:i/>
          <w:iCs/>
        </w:rPr>
        <w:t xml:space="preserve"> timeframes, and tracking progress across the planning, implementation, and evaluation phases.</w:t>
      </w:r>
    </w:p>
    <w:p w14:paraId="38A44030" w14:textId="4A6C4E85" w:rsidR="00FA517D" w:rsidRPr="001639F1" w:rsidRDefault="0091543C" w:rsidP="00FA517D">
      <w:pPr>
        <w:rPr>
          <w:rFonts w:cstheme="majorHAnsi"/>
          <w:i/>
          <w:iCs/>
        </w:rPr>
      </w:pPr>
      <w:r w:rsidRPr="001639F1">
        <w:rPr>
          <w:rFonts w:cstheme="majorHAnsi"/>
          <w:i/>
          <w:iCs/>
        </w:rPr>
        <w:t xml:space="preserve">Each section includes editable fields for your service to complete, along with prompts and examples where relevant. </w:t>
      </w:r>
      <w:r w:rsidRPr="001639F1">
        <w:rPr>
          <w:rFonts w:cstheme="majorHAnsi"/>
          <w:i/>
          <w:iCs/>
        </w:rPr>
        <w:br/>
      </w:r>
      <w:r w:rsidRPr="001639F1">
        <w:rPr>
          <w:rFonts w:cstheme="majorHAnsi"/>
          <w:i/>
          <w:iCs/>
        </w:rPr>
        <w:br/>
      </w:r>
      <w:r w:rsidR="00BF5862" w:rsidRPr="001639F1">
        <w:rPr>
          <w:rFonts w:cstheme="majorHAnsi"/>
          <w:i/>
          <w:iCs/>
        </w:rPr>
        <w:t xml:space="preserve">You </w:t>
      </w:r>
      <w:r w:rsidR="00FA517D" w:rsidRPr="001639F1">
        <w:rPr>
          <w:rFonts w:cstheme="majorHAnsi"/>
          <w:i/>
          <w:iCs/>
        </w:rPr>
        <w:t xml:space="preserve">are encouraged to adapt this plan to </w:t>
      </w:r>
      <w:r w:rsidR="00332E5D" w:rsidRPr="001639F1">
        <w:rPr>
          <w:rFonts w:cstheme="majorHAnsi"/>
          <w:i/>
          <w:iCs/>
        </w:rPr>
        <w:t xml:space="preserve">reflect </w:t>
      </w:r>
      <w:r w:rsidR="00BF5862" w:rsidRPr="001639F1">
        <w:rPr>
          <w:rFonts w:cstheme="majorHAnsi"/>
          <w:i/>
          <w:iCs/>
        </w:rPr>
        <w:t>your</w:t>
      </w:r>
      <w:r w:rsidR="00FA517D" w:rsidRPr="001639F1">
        <w:rPr>
          <w:rFonts w:cstheme="majorHAnsi"/>
          <w:i/>
          <w:iCs/>
        </w:rPr>
        <w:t xml:space="preserve"> </w:t>
      </w:r>
      <w:r w:rsidR="00BF5862" w:rsidRPr="001639F1">
        <w:rPr>
          <w:rFonts w:cstheme="majorHAnsi"/>
          <w:i/>
          <w:iCs/>
        </w:rPr>
        <w:t xml:space="preserve">local context, </w:t>
      </w:r>
      <w:r w:rsidR="00FA517D" w:rsidRPr="001639F1">
        <w:rPr>
          <w:rFonts w:cstheme="majorHAnsi"/>
          <w:i/>
          <w:iCs/>
        </w:rPr>
        <w:t>size, staffing</w:t>
      </w:r>
      <w:r w:rsidRPr="001639F1">
        <w:rPr>
          <w:rFonts w:cstheme="majorHAnsi"/>
          <w:i/>
          <w:iCs/>
        </w:rPr>
        <w:t xml:space="preserve"> structure, communication style</w:t>
      </w:r>
      <w:r w:rsidR="00FA517D" w:rsidRPr="001639F1">
        <w:rPr>
          <w:rFonts w:cstheme="majorHAnsi"/>
          <w:i/>
          <w:iCs/>
        </w:rPr>
        <w:t xml:space="preserve">, and operations. Not all roles or actions </w:t>
      </w:r>
      <w:r w:rsidR="00E44762" w:rsidRPr="001639F1">
        <w:rPr>
          <w:rFonts w:cstheme="majorHAnsi"/>
          <w:i/>
          <w:iCs/>
        </w:rPr>
        <w:t>will</w:t>
      </w:r>
      <w:r w:rsidR="00FA517D" w:rsidRPr="001639F1">
        <w:rPr>
          <w:rFonts w:cstheme="majorHAnsi"/>
          <w:i/>
          <w:iCs/>
        </w:rPr>
        <w:t xml:space="preserve"> apply</w:t>
      </w:r>
      <w:r w:rsidR="00E44762" w:rsidRPr="001639F1">
        <w:rPr>
          <w:rFonts w:cstheme="majorHAnsi"/>
          <w:i/>
          <w:iCs/>
        </w:rPr>
        <w:t xml:space="preserve"> to every service</w:t>
      </w:r>
      <w:r w:rsidR="00FA517D" w:rsidRPr="001639F1">
        <w:rPr>
          <w:rFonts w:cstheme="majorHAnsi"/>
          <w:i/>
          <w:iCs/>
        </w:rPr>
        <w:t xml:space="preserve">, and tasks can be reassigned as needed.  </w:t>
      </w:r>
    </w:p>
    <w:p w14:paraId="56E3121F" w14:textId="5F37745A" w:rsidR="00C71924" w:rsidRPr="001639F1" w:rsidRDefault="00FA517D" w:rsidP="002E1359">
      <w:pPr>
        <w:rPr>
          <w:rFonts w:cstheme="majorHAnsi"/>
          <w:i/>
          <w:iCs/>
        </w:rPr>
      </w:pPr>
      <w:r w:rsidRPr="001639F1">
        <w:rPr>
          <w:rFonts w:cstheme="majorHAnsi"/>
          <w:i/>
          <w:iCs/>
        </w:rPr>
        <w:t xml:space="preserve">A detailed example of a business implementation plan is available, complete with suggested content to guide you. This sample can help illustrate what you might consider including in your plan. </w:t>
      </w:r>
      <w:r w:rsidR="00F8323C" w:rsidRPr="001639F1">
        <w:rPr>
          <w:rFonts w:cstheme="majorHAnsi"/>
          <w:i/>
          <w:iCs/>
          <w:lang w:val="en-AU"/>
        </w:rPr>
        <w:t xml:space="preserve">Use this document alongside your Communication Plan and Family Day Care Provider Checklist. </w:t>
      </w:r>
      <w:r w:rsidR="00D77C91" w:rsidRPr="001639F1">
        <w:rPr>
          <w:rFonts w:cstheme="majorHAnsi"/>
          <w:i/>
          <w:iCs/>
          <w:lang w:val="en-AU"/>
        </w:rPr>
        <w:t xml:space="preserve">You may wish to </w:t>
      </w:r>
      <w:r w:rsidR="00487686" w:rsidRPr="001639F1">
        <w:rPr>
          <w:rFonts w:cstheme="majorHAnsi"/>
          <w:i/>
          <w:iCs/>
          <w:lang w:val="en-AU"/>
        </w:rPr>
        <w:t>c</w:t>
      </w:r>
      <w:r w:rsidR="00F8323C" w:rsidRPr="001639F1">
        <w:rPr>
          <w:rFonts w:cstheme="majorHAnsi"/>
          <w:i/>
          <w:iCs/>
          <w:lang w:val="en-AU"/>
        </w:rPr>
        <w:t>onsider printing it for team planning meetings.</w:t>
      </w:r>
    </w:p>
    <w:p w14:paraId="1A58C093" w14:textId="0727910B" w:rsidR="00721DCD" w:rsidRPr="001639F1" w:rsidRDefault="00721DCD">
      <w:pPr>
        <w:rPr>
          <w:rFonts w:cstheme="majorHAnsi"/>
        </w:rPr>
      </w:pPr>
      <w:r w:rsidRPr="001639F1">
        <w:rPr>
          <w:rFonts w:cstheme="majorBidi"/>
        </w:rPr>
        <w:br w:type="page"/>
      </w:r>
    </w:p>
    <w:p w14:paraId="04E7EBBC" w14:textId="77777777" w:rsidR="006D7440" w:rsidRPr="001639F1" w:rsidRDefault="006D7440" w:rsidP="006D7440">
      <w:pPr>
        <w:rPr>
          <w:rFonts w:cstheme="majorHAnsi"/>
          <w:color w:val="758468"/>
          <w:lang w:val="en-AU"/>
        </w:rPr>
      </w:pPr>
      <w:r w:rsidRPr="001639F1">
        <w:rPr>
          <w:rFonts w:cstheme="majorHAnsi"/>
          <w:b/>
          <w:bCs/>
          <w:color w:val="758468"/>
          <w:lang w:val="en-AU"/>
        </w:rPr>
        <w:lastRenderedPageBreak/>
        <w:t>GLOSSARY OF TERMS</w:t>
      </w:r>
    </w:p>
    <w:p w14:paraId="504B4E82" w14:textId="77777777" w:rsidR="006D7440" w:rsidRPr="001639F1" w:rsidRDefault="006D7440" w:rsidP="006D7440">
      <w:pPr>
        <w:pStyle w:val="ListParagraph"/>
        <w:numPr>
          <w:ilvl w:val="0"/>
          <w:numId w:val="32"/>
        </w:numPr>
        <w:rPr>
          <w:rFonts w:cstheme="majorHAnsi"/>
          <w:lang w:val="en-AU"/>
        </w:rPr>
      </w:pPr>
      <w:r w:rsidRPr="001639F1">
        <w:rPr>
          <w:rFonts w:cstheme="majorHAnsi"/>
          <w:b/>
          <w:bCs/>
          <w:lang w:val="en-AU"/>
        </w:rPr>
        <w:t>DGFC</w:t>
      </w:r>
      <w:r w:rsidRPr="001639F1">
        <w:rPr>
          <w:rFonts w:cstheme="majorHAnsi"/>
          <w:lang w:val="en-AU"/>
        </w:rPr>
        <w:t xml:space="preserve"> – Direct Gap Fee Collection: A payment model where families pay the gap fee (the portion not covered by CCS) directly to the family day care service.</w:t>
      </w:r>
    </w:p>
    <w:p w14:paraId="740FA871" w14:textId="77777777" w:rsidR="006D7440" w:rsidRPr="001639F1" w:rsidRDefault="006D7440" w:rsidP="006D7440">
      <w:pPr>
        <w:pStyle w:val="ListParagraph"/>
        <w:rPr>
          <w:rFonts w:cstheme="majorHAnsi"/>
          <w:lang w:val="en-AU"/>
        </w:rPr>
      </w:pPr>
    </w:p>
    <w:p w14:paraId="17BDE160" w14:textId="77777777" w:rsidR="006D7440" w:rsidRPr="001639F1" w:rsidRDefault="006D7440" w:rsidP="006D7440">
      <w:pPr>
        <w:pStyle w:val="ListParagraph"/>
        <w:numPr>
          <w:ilvl w:val="0"/>
          <w:numId w:val="32"/>
        </w:numPr>
        <w:rPr>
          <w:rFonts w:cstheme="majorHAnsi"/>
          <w:lang w:val="en-AU"/>
        </w:rPr>
      </w:pPr>
      <w:r w:rsidRPr="001639F1">
        <w:rPr>
          <w:rFonts w:cstheme="majorHAnsi"/>
          <w:b/>
          <w:bCs/>
          <w:lang w:val="en-AU"/>
        </w:rPr>
        <w:t>CCS</w:t>
      </w:r>
      <w:r w:rsidRPr="001639F1">
        <w:rPr>
          <w:rFonts w:cstheme="majorHAnsi"/>
          <w:lang w:val="en-AU"/>
        </w:rPr>
        <w:t xml:space="preserve"> – Child Care Subsidy: A government subsidy that helps eligible families with the cost of childcare.</w:t>
      </w:r>
    </w:p>
    <w:p w14:paraId="6A7BF01F" w14:textId="77777777" w:rsidR="006D7440" w:rsidRPr="001639F1" w:rsidRDefault="006D7440" w:rsidP="006D7440">
      <w:pPr>
        <w:pStyle w:val="ListParagraph"/>
        <w:rPr>
          <w:rFonts w:cstheme="majorHAnsi"/>
          <w:lang w:val="en-AU"/>
        </w:rPr>
      </w:pPr>
    </w:p>
    <w:p w14:paraId="2FB7C3B5" w14:textId="77777777" w:rsidR="006D7440" w:rsidRPr="001639F1" w:rsidRDefault="006D7440" w:rsidP="006D7440">
      <w:pPr>
        <w:pStyle w:val="ListParagraph"/>
        <w:numPr>
          <w:ilvl w:val="0"/>
          <w:numId w:val="32"/>
        </w:numPr>
        <w:rPr>
          <w:rFonts w:cstheme="majorHAnsi"/>
          <w:lang w:val="en-AU"/>
        </w:rPr>
      </w:pPr>
      <w:r w:rsidRPr="001639F1">
        <w:rPr>
          <w:rFonts w:cstheme="majorHAnsi"/>
          <w:b/>
          <w:bCs/>
          <w:lang w:val="en-AU"/>
        </w:rPr>
        <w:t>CWA</w:t>
      </w:r>
      <w:r w:rsidRPr="001639F1">
        <w:rPr>
          <w:rFonts w:cstheme="majorHAnsi"/>
          <w:lang w:val="en-AU"/>
        </w:rPr>
        <w:t xml:space="preserve"> – Complying Written Arrangement: A formal agreement between the service and family about care details and fees.</w:t>
      </w:r>
    </w:p>
    <w:p w14:paraId="37DBC68E" w14:textId="77777777" w:rsidR="006D7440" w:rsidRPr="001639F1" w:rsidRDefault="006D7440" w:rsidP="006D7440">
      <w:pPr>
        <w:pStyle w:val="ListParagraph"/>
        <w:rPr>
          <w:rFonts w:cstheme="majorHAnsi"/>
          <w:lang w:val="en-AU"/>
        </w:rPr>
      </w:pPr>
    </w:p>
    <w:p w14:paraId="055CFA39" w14:textId="77777777" w:rsidR="006D7440" w:rsidRPr="001639F1" w:rsidRDefault="006D7440" w:rsidP="006D7440">
      <w:pPr>
        <w:pStyle w:val="ListParagraph"/>
        <w:numPr>
          <w:ilvl w:val="0"/>
          <w:numId w:val="32"/>
        </w:numPr>
        <w:rPr>
          <w:rFonts w:cstheme="majorHAnsi"/>
          <w:lang w:val="en-AU"/>
        </w:rPr>
      </w:pPr>
      <w:r w:rsidRPr="001639F1">
        <w:rPr>
          <w:rFonts w:cstheme="majorHAnsi"/>
          <w:b/>
          <w:bCs/>
          <w:lang w:val="en-AU"/>
        </w:rPr>
        <w:t>Gap Fee</w:t>
      </w:r>
      <w:r w:rsidRPr="001639F1">
        <w:rPr>
          <w:rFonts w:cstheme="majorHAnsi"/>
          <w:lang w:val="en-AU"/>
        </w:rPr>
        <w:t xml:space="preserve"> – The out-of-pocket amount a family pays after the CCS has been applied.</w:t>
      </w:r>
    </w:p>
    <w:p w14:paraId="5AF81EDE" w14:textId="77777777" w:rsidR="006D7440" w:rsidRPr="001639F1" w:rsidRDefault="006D7440" w:rsidP="006D7440">
      <w:pPr>
        <w:pStyle w:val="ListParagraph"/>
        <w:rPr>
          <w:rFonts w:cstheme="majorHAnsi"/>
          <w:lang w:val="en-AU"/>
        </w:rPr>
      </w:pPr>
    </w:p>
    <w:p w14:paraId="7BC51365" w14:textId="2549B729" w:rsidR="006D7440" w:rsidRPr="001639F1" w:rsidRDefault="006D7440" w:rsidP="006D7440">
      <w:pPr>
        <w:pStyle w:val="ListParagraph"/>
        <w:numPr>
          <w:ilvl w:val="0"/>
          <w:numId w:val="32"/>
        </w:numPr>
        <w:rPr>
          <w:rFonts w:cstheme="majorHAnsi"/>
          <w:lang w:val="en-AU"/>
        </w:rPr>
      </w:pPr>
      <w:r w:rsidRPr="001639F1">
        <w:rPr>
          <w:rFonts w:cstheme="majorHAnsi"/>
          <w:b/>
          <w:bCs/>
          <w:lang w:val="en-AU"/>
        </w:rPr>
        <w:t>FDCA</w:t>
      </w:r>
      <w:r w:rsidRPr="001639F1">
        <w:rPr>
          <w:rFonts w:cstheme="majorHAnsi"/>
          <w:lang w:val="en-AU"/>
        </w:rPr>
        <w:t xml:space="preserve"> – Family Day Care Australia: The national peak body representing </w:t>
      </w:r>
      <w:r w:rsidR="00B32E03" w:rsidRPr="001639F1">
        <w:rPr>
          <w:rFonts w:cstheme="majorHAnsi"/>
          <w:lang w:val="en-AU"/>
        </w:rPr>
        <w:t xml:space="preserve">the </w:t>
      </w:r>
      <w:r w:rsidRPr="001639F1">
        <w:rPr>
          <w:rFonts w:cstheme="majorHAnsi"/>
          <w:lang w:val="en-AU"/>
        </w:rPr>
        <w:t>family day care sector.</w:t>
      </w:r>
    </w:p>
    <w:p w14:paraId="52860758" w14:textId="77777777" w:rsidR="006D7440" w:rsidRPr="001639F1" w:rsidRDefault="006D7440" w:rsidP="006D7440">
      <w:pPr>
        <w:pStyle w:val="ListParagraph"/>
        <w:rPr>
          <w:rFonts w:cstheme="majorHAnsi"/>
          <w:lang w:val="en-AU"/>
        </w:rPr>
      </w:pPr>
    </w:p>
    <w:p w14:paraId="4EFA776C" w14:textId="0B9AC0C8" w:rsidR="0045494B" w:rsidRPr="001639F1" w:rsidRDefault="006D7440" w:rsidP="0045494B">
      <w:pPr>
        <w:pStyle w:val="ListParagraph"/>
        <w:numPr>
          <w:ilvl w:val="0"/>
          <w:numId w:val="32"/>
        </w:numPr>
        <w:rPr>
          <w:rFonts w:cstheme="majorHAnsi"/>
          <w:lang w:val="en-AU"/>
        </w:rPr>
      </w:pPr>
      <w:r w:rsidRPr="001639F1">
        <w:rPr>
          <w:rFonts w:cstheme="majorHAnsi"/>
          <w:b/>
          <w:bCs/>
          <w:lang w:val="en-AU"/>
        </w:rPr>
        <w:t>DGFC Transition Start Date</w:t>
      </w:r>
      <w:r w:rsidRPr="001639F1">
        <w:rPr>
          <w:rFonts w:cstheme="majorHAnsi"/>
          <w:lang w:val="en-AU"/>
        </w:rPr>
        <w:t xml:space="preserve"> – The date the service</w:t>
      </w:r>
      <w:r w:rsidR="00F002DC" w:rsidRPr="001639F1">
        <w:rPr>
          <w:rFonts w:cstheme="majorHAnsi"/>
          <w:lang w:val="en-AU"/>
        </w:rPr>
        <w:t xml:space="preserve"> plans to</w:t>
      </w:r>
      <w:r w:rsidRPr="001639F1">
        <w:rPr>
          <w:rFonts w:cstheme="majorHAnsi"/>
          <w:lang w:val="en-AU"/>
        </w:rPr>
        <w:t xml:space="preserve"> </w:t>
      </w:r>
      <w:r w:rsidR="008F6B2F" w:rsidRPr="001639F1">
        <w:rPr>
          <w:rFonts w:cstheme="majorHAnsi"/>
          <w:lang w:val="en-AU"/>
        </w:rPr>
        <w:t>begin operating</w:t>
      </w:r>
      <w:r w:rsidR="00F002DC" w:rsidRPr="001639F1">
        <w:rPr>
          <w:rFonts w:cstheme="majorHAnsi"/>
          <w:lang w:val="en-AU"/>
        </w:rPr>
        <w:t xml:space="preserve"> fully</w:t>
      </w:r>
      <w:r w:rsidRPr="001639F1">
        <w:rPr>
          <w:rFonts w:cstheme="majorHAnsi"/>
          <w:lang w:val="en-AU"/>
        </w:rPr>
        <w:t xml:space="preserve"> D</w:t>
      </w:r>
      <w:r w:rsidR="006516A6" w:rsidRPr="001639F1">
        <w:rPr>
          <w:rFonts w:cstheme="majorHAnsi"/>
          <w:lang w:val="en-AU"/>
        </w:rPr>
        <w:t xml:space="preserve">irect </w:t>
      </w:r>
      <w:r w:rsidRPr="001639F1">
        <w:rPr>
          <w:rFonts w:cstheme="majorHAnsi"/>
          <w:lang w:val="en-AU"/>
        </w:rPr>
        <w:t>G</w:t>
      </w:r>
      <w:r w:rsidR="006516A6" w:rsidRPr="001639F1">
        <w:rPr>
          <w:rFonts w:cstheme="majorHAnsi"/>
          <w:lang w:val="en-AU"/>
        </w:rPr>
        <w:t xml:space="preserve">ap </w:t>
      </w:r>
      <w:r w:rsidRPr="001639F1">
        <w:rPr>
          <w:rFonts w:cstheme="majorHAnsi"/>
          <w:lang w:val="en-AU"/>
        </w:rPr>
        <w:t>F</w:t>
      </w:r>
      <w:r w:rsidR="006516A6" w:rsidRPr="001639F1">
        <w:rPr>
          <w:rFonts w:cstheme="majorHAnsi"/>
          <w:lang w:val="en-AU"/>
        </w:rPr>
        <w:t xml:space="preserve">ee </w:t>
      </w:r>
      <w:r w:rsidRPr="001639F1">
        <w:rPr>
          <w:rFonts w:cstheme="majorHAnsi"/>
          <w:lang w:val="en-AU"/>
        </w:rPr>
        <w:t>C</w:t>
      </w:r>
      <w:r w:rsidR="006516A6" w:rsidRPr="001639F1">
        <w:rPr>
          <w:rFonts w:cstheme="majorHAnsi"/>
          <w:lang w:val="en-AU"/>
        </w:rPr>
        <w:t>ollection</w:t>
      </w:r>
      <w:r w:rsidRPr="001639F1">
        <w:rPr>
          <w:rFonts w:cstheme="majorHAnsi"/>
          <w:lang w:val="en-AU"/>
        </w:rPr>
        <w:t xml:space="preserve">. </w:t>
      </w:r>
      <w:r w:rsidRPr="001639F1">
        <w:rPr>
          <w:rFonts w:cstheme="majorHAnsi"/>
          <w:i/>
          <w:iCs/>
          <w:lang w:val="en-AU"/>
        </w:rPr>
        <w:t xml:space="preserve">Note: </w:t>
      </w:r>
      <w:r w:rsidR="00585F36" w:rsidRPr="001639F1">
        <w:rPr>
          <w:rFonts w:cstheme="majorHAnsi"/>
          <w:i/>
          <w:iCs/>
          <w:lang w:val="en-AU"/>
        </w:rPr>
        <w:t>A</w:t>
      </w:r>
      <w:r w:rsidRPr="001639F1">
        <w:rPr>
          <w:rFonts w:cstheme="majorHAnsi"/>
          <w:i/>
          <w:iCs/>
          <w:lang w:val="en-AU"/>
        </w:rPr>
        <w:t>ll services must transition by 1 January 2026</w:t>
      </w:r>
      <w:r w:rsidRPr="001639F1">
        <w:rPr>
          <w:rFonts w:cstheme="majorHAnsi"/>
          <w:lang w:val="en-AU"/>
        </w:rPr>
        <w:t>.</w:t>
      </w:r>
    </w:p>
    <w:p w14:paraId="79C7BAD2" w14:textId="594C6093" w:rsidR="0045494B" w:rsidRPr="001639F1" w:rsidRDefault="0045494B" w:rsidP="0045494B">
      <w:pPr>
        <w:rPr>
          <w:rFonts w:cstheme="majorHAnsi"/>
        </w:rPr>
      </w:pPr>
    </w:p>
    <w:p w14:paraId="6B825DCB" w14:textId="77777777" w:rsidR="0045494B" w:rsidRPr="001639F1" w:rsidRDefault="0045494B" w:rsidP="0045494B">
      <w:pPr>
        <w:rPr>
          <w:rFonts w:cstheme="majorHAnsi"/>
        </w:rPr>
      </w:pPr>
    </w:p>
    <w:p w14:paraId="77221CEB" w14:textId="77777777" w:rsidR="0045494B" w:rsidRPr="001639F1" w:rsidRDefault="0045494B" w:rsidP="0045494B">
      <w:pPr>
        <w:rPr>
          <w:rFonts w:cstheme="majorHAnsi"/>
        </w:rPr>
      </w:pPr>
    </w:p>
    <w:p w14:paraId="3DEC222F" w14:textId="77777777" w:rsidR="0045494B" w:rsidRPr="001639F1" w:rsidRDefault="0045494B" w:rsidP="0045494B">
      <w:pPr>
        <w:rPr>
          <w:rFonts w:cstheme="majorHAnsi"/>
        </w:rPr>
      </w:pPr>
    </w:p>
    <w:p w14:paraId="50D9423C" w14:textId="77777777" w:rsidR="00721DCD" w:rsidRPr="001639F1" w:rsidRDefault="00721DCD">
      <w:pPr>
        <w:rPr>
          <w:rFonts w:cstheme="majorHAnsi"/>
        </w:rPr>
      </w:pPr>
      <w:r w:rsidRPr="001639F1">
        <w:rPr>
          <w:rFonts w:cstheme="majorHAnsi"/>
        </w:rPr>
        <w:br w:type="page"/>
      </w:r>
    </w:p>
    <w:p w14:paraId="333BD14A" w14:textId="577DD929" w:rsidR="0045494B" w:rsidRPr="001639F1" w:rsidRDefault="0011647C" w:rsidP="00DC0B3B">
      <w:pPr>
        <w:pStyle w:val="ListParagraph"/>
        <w:numPr>
          <w:ilvl w:val="0"/>
          <w:numId w:val="38"/>
        </w:numPr>
        <w:spacing w:after="0"/>
        <w:rPr>
          <w:rFonts w:cstheme="majorHAnsi"/>
          <w:b/>
          <w:bCs/>
          <w:color w:val="768569"/>
          <w:sz w:val="26"/>
          <w:szCs w:val="26"/>
        </w:rPr>
      </w:pPr>
      <w:r w:rsidRPr="001639F1">
        <w:rPr>
          <w:rFonts w:cstheme="majorHAnsi"/>
          <w:b/>
          <w:bCs/>
          <w:color w:val="768569"/>
          <w:sz w:val="26"/>
          <w:szCs w:val="26"/>
        </w:rPr>
        <w:lastRenderedPageBreak/>
        <w:t>SERVICE SNAPSHOT</w:t>
      </w:r>
    </w:p>
    <w:p w14:paraId="05C7A7D2" w14:textId="59F672B6" w:rsidR="0011647C" w:rsidRPr="001639F1" w:rsidRDefault="0011647C" w:rsidP="00DC0B3B">
      <w:pPr>
        <w:spacing w:after="0"/>
        <w:rPr>
          <w:rFonts w:cstheme="majorHAnsi"/>
          <w:i/>
          <w:iCs/>
        </w:rPr>
      </w:pPr>
      <w:r w:rsidRPr="001639F1">
        <w:rPr>
          <w:rFonts w:cstheme="majorHAnsi"/>
          <w:i/>
          <w:iCs/>
        </w:rPr>
        <w:t>Briefly describe</w:t>
      </w:r>
      <w:r w:rsidR="003051B1" w:rsidRPr="001639F1">
        <w:rPr>
          <w:rFonts w:cstheme="majorHAnsi"/>
          <w:i/>
          <w:iCs/>
        </w:rPr>
        <w:t xml:space="preserve"> your service’s context to inform your planning (</w:t>
      </w:r>
      <w:r w:rsidR="006779D1" w:rsidRPr="001639F1">
        <w:rPr>
          <w:rFonts w:cstheme="majorHAnsi"/>
          <w:i/>
          <w:iCs/>
        </w:rPr>
        <w:t>e.g.</w:t>
      </w:r>
      <w:r w:rsidR="003051B1" w:rsidRPr="001639F1">
        <w:rPr>
          <w:rFonts w:cstheme="majorHAnsi"/>
          <w:i/>
          <w:iCs/>
        </w:rPr>
        <w:t>, number of educators, families, locations, communication tools, admin capacity</w:t>
      </w:r>
      <w:r w:rsidR="006779D1" w:rsidRPr="001639F1">
        <w:rPr>
          <w:rFonts w:cstheme="majorHAnsi"/>
          <w:i/>
          <w:iCs/>
        </w:rPr>
        <w:t xml:space="preserve">). </w:t>
      </w:r>
    </w:p>
    <w:p w14:paraId="4A0DC3CB" w14:textId="6B66BA23" w:rsidR="6F215305" w:rsidRPr="001639F1" w:rsidRDefault="6F215305" w:rsidP="0D49D550">
      <w:pPr>
        <w:rPr>
          <w:rFonts w:eastAsia="Calibri" w:cstheme="majorHAnsi"/>
        </w:rPr>
      </w:pPr>
      <w:bookmarkStart w:id="0" w:name="_Toc202345732"/>
    </w:p>
    <w:p w14:paraId="4F5AFD5B" w14:textId="721BB6C3" w:rsidR="0038512B" w:rsidRPr="001639F1" w:rsidRDefault="0038512B" w:rsidP="0D49D550">
      <w:pPr>
        <w:rPr>
          <w:rFonts w:eastAsia="Calibri" w:cstheme="majorHAnsi"/>
        </w:rPr>
      </w:pPr>
    </w:p>
    <w:p w14:paraId="103F6BFD" w14:textId="77777777" w:rsidR="0038512B" w:rsidRPr="001639F1" w:rsidRDefault="0038512B" w:rsidP="0D49D550">
      <w:pPr>
        <w:rPr>
          <w:rFonts w:eastAsia="Calibri" w:cstheme="majorHAnsi"/>
        </w:rPr>
      </w:pPr>
    </w:p>
    <w:p w14:paraId="7A35D811" w14:textId="77777777" w:rsidR="0038512B" w:rsidRPr="001639F1" w:rsidRDefault="0038512B" w:rsidP="0D49D550">
      <w:pPr>
        <w:rPr>
          <w:rFonts w:eastAsia="Calibri" w:cstheme="majorHAnsi"/>
        </w:rPr>
      </w:pPr>
    </w:p>
    <w:p w14:paraId="6929A8E2" w14:textId="77777777" w:rsidR="0038512B" w:rsidRPr="001639F1" w:rsidRDefault="0038512B" w:rsidP="0D49D550">
      <w:pPr>
        <w:rPr>
          <w:rFonts w:eastAsia="Calibri" w:cstheme="majorHAnsi"/>
        </w:rPr>
      </w:pPr>
    </w:p>
    <w:p w14:paraId="01A87CE6" w14:textId="77777777" w:rsidR="0038512B" w:rsidRPr="001639F1" w:rsidRDefault="0038512B" w:rsidP="0D49D550">
      <w:pPr>
        <w:rPr>
          <w:rFonts w:eastAsia="Calibri" w:cstheme="majorHAnsi"/>
        </w:rPr>
      </w:pPr>
    </w:p>
    <w:p w14:paraId="38EB16E0" w14:textId="77777777" w:rsidR="0038512B" w:rsidRPr="001639F1" w:rsidRDefault="0038512B" w:rsidP="0D49D550">
      <w:pPr>
        <w:rPr>
          <w:rFonts w:eastAsia="Calibri" w:cstheme="majorHAnsi"/>
        </w:rPr>
      </w:pPr>
    </w:p>
    <w:p w14:paraId="362E38EC" w14:textId="77777777" w:rsidR="00312E15" w:rsidRPr="001639F1" w:rsidRDefault="00312E15" w:rsidP="0D49D550">
      <w:pPr>
        <w:rPr>
          <w:rFonts w:eastAsia="Calibri" w:cstheme="majorHAnsi"/>
        </w:rPr>
      </w:pPr>
    </w:p>
    <w:p w14:paraId="7342AE8A" w14:textId="77777777" w:rsidR="00312E15" w:rsidRPr="001639F1" w:rsidRDefault="00312E15" w:rsidP="0D49D550">
      <w:pPr>
        <w:rPr>
          <w:rFonts w:eastAsia="Calibri" w:cstheme="majorHAnsi"/>
        </w:rPr>
      </w:pPr>
    </w:p>
    <w:p w14:paraId="7386BDA6" w14:textId="77777777" w:rsidR="0038512B" w:rsidRPr="001639F1" w:rsidRDefault="0038512B" w:rsidP="0D49D550">
      <w:pPr>
        <w:rPr>
          <w:rFonts w:eastAsia="Calibri" w:cstheme="majorHAnsi"/>
        </w:rPr>
      </w:pPr>
    </w:p>
    <w:p w14:paraId="08795C90" w14:textId="77777777" w:rsidR="00E10A6D" w:rsidRPr="001639F1" w:rsidRDefault="00E10A6D" w:rsidP="0D49D550">
      <w:pPr>
        <w:rPr>
          <w:rFonts w:eastAsia="Calibri" w:cstheme="majorHAnsi"/>
        </w:rPr>
      </w:pPr>
    </w:p>
    <w:p w14:paraId="758ADB9E" w14:textId="1DEA9DC4" w:rsidR="0038512B" w:rsidRPr="001639F1" w:rsidRDefault="0038512B" w:rsidP="0038512B">
      <w:pPr>
        <w:pStyle w:val="ListParagraph"/>
        <w:numPr>
          <w:ilvl w:val="0"/>
          <w:numId w:val="38"/>
        </w:numPr>
        <w:spacing w:after="0"/>
        <w:rPr>
          <w:rFonts w:cstheme="majorHAnsi"/>
          <w:b/>
          <w:bCs/>
          <w:color w:val="768569"/>
          <w:sz w:val="26"/>
          <w:szCs w:val="26"/>
        </w:rPr>
      </w:pPr>
      <w:r w:rsidRPr="001639F1">
        <w:rPr>
          <w:rFonts w:cstheme="majorHAnsi"/>
          <w:b/>
          <w:bCs/>
          <w:color w:val="768569"/>
          <w:sz w:val="26"/>
          <w:szCs w:val="26"/>
        </w:rPr>
        <w:t>IMPLEMENTATION TEAM</w:t>
      </w:r>
    </w:p>
    <w:p w14:paraId="40785118" w14:textId="1F9F2EDE" w:rsidR="008F6A2E" w:rsidRPr="001639F1" w:rsidRDefault="00F8770F" w:rsidP="00F8770F">
      <w:pPr>
        <w:spacing w:after="0"/>
        <w:rPr>
          <w:rFonts w:cstheme="majorHAnsi"/>
          <w:i/>
          <w:iCs/>
        </w:rPr>
      </w:pPr>
      <w:proofErr w:type="gramStart"/>
      <w:r w:rsidRPr="001639F1">
        <w:rPr>
          <w:rFonts w:cstheme="majorHAnsi"/>
          <w:i/>
          <w:iCs/>
        </w:rPr>
        <w:t>List</w:t>
      </w:r>
      <w:proofErr w:type="gramEnd"/>
      <w:r w:rsidR="00561BCE" w:rsidRPr="001639F1">
        <w:rPr>
          <w:rFonts w:cstheme="majorHAnsi"/>
          <w:i/>
          <w:iCs/>
        </w:rPr>
        <w:t xml:space="preserve"> team members involved in the transition and their roles and responsibilities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10A6D" w:rsidRPr="00D66D81" w14:paraId="73E2BC30" w14:textId="77777777" w:rsidTr="00D85749">
        <w:trPr>
          <w:trHeight w:val="567"/>
        </w:trPr>
        <w:tc>
          <w:tcPr>
            <w:tcW w:w="2876" w:type="dxa"/>
            <w:shd w:val="clear" w:color="auto" w:fill="768569"/>
            <w:vAlign w:val="center"/>
          </w:tcPr>
          <w:p w14:paraId="04E4C955" w14:textId="46AE2F67" w:rsidR="00561BCE" w:rsidRPr="00D66D81" w:rsidRDefault="00561BCE" w:rsidP="00D85749">
            <w:pPr>
              <w:jc w:val="center"/>
              <w:rPr>
                <w:rFonts w:cstheme="majorHAnsi"/>
                <w:b/>
                <w:bCs/>
                <w:color w:val="FFFFFF" w:themeColor="background1"/>
              </w:rPr>
            </w:pPr>
            <w:r w:rsidRPr="00D66D81">
              <w:rPr>
                <w:rFonts w:cstheme="majorHAnsi"/>
                <w:b/>
                <w:bCs/>
                <w:color w:val="FFFFFF" w:themeColor="background1"/>
              </w:rPr>
              <w:t>Team Member</w:t>
            </w:r>
          </w:p>
        </w:tc>
        <w:tc>
          <w:tcPr>
            <w:tcW w:w="2877" w:type="dxa"/>
            <w:shd w:val="clear" w:color="auto" w:fill="768569"/>
            <w:vAlign w:val="center"/>
          </w:tcPr>
          <w:p w14:paraId="580C8743" w14:textId="6BAF3EEF" w:rsidR="00561BCE" w:rsidRPr="00D66D81" w:rsidRDefault="00561BCE" w:rsidP="00D85749">
            <w:pPr>
              <w:jc w:val="center"/>
              <w:rPr>
                <w:rFonts w:cstheme="majorHAnsi"/>
                <w:b/>
                <w:bCs/>
                <w:color w:val="FFFFFF" w:themeColor="background1"/>
              </w:rPr>
            </w:pPr>
            <w:r w:rsidRPr="00D66D81">
              <w:rPr>
                <w:rFonts w:cstheme="majorHAnsi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2877" w:type="dxa"/>
            <w:shd w:val="clear" w:color="auto" w:fill="768569"/>
            <w:vAlign w:val="center"/>
          </w:tcPr>
          <w:p w14:paraId="73ADF6D2" w14:textId="613134AD" w:rsidR="00561BCE" w:rsidRPr="00D66D81" w:rsidRDefault="00561BCE" w:rsidP="00D85749">
            <w:pPr>
              <w:jc w:val="center"/>
              <w:rPr>
                <w:rFonts w:cstheme="majorHAnsi"/>
                <w:b/>
                <w:bCs/>
                <w:color w:val="FFFFFF" w:themeColor="background1"/>
              </w:rPr>
            </w:pPr>
            <w:r w:rsidRPr="00D66D81">
              <w:rPr>
                <w:rFonts w:cstheme="majorHAnsi"/>
                <w:b/>
                <w:bCs/>
                <w:color w:val="FFFFFF" w:themeColor="background1"/>
              </w:rPr>
              <w:t>Responsibilities</w:t>
            </w:r>
          </w:p>
        </w:tc>
      </w:tr>
      <w:tr w:rsidR="00561BCE" w:rsidRPr="00D66D81" w14:paraId="37513CF0" w14:textId="77777777" w:rsidTr="006C27AB">
        <w:trPr>
          <w:trHeight w:val="510"/>
        </w:trPr>
        <w:tc>
          <w:tcPr>
            <w:tcW w:w="2876" w:type="dxa"/>
          </w:tcPr>
          <w:p w14:paraId="5C5A7ED6" w14:textId="1327BDFD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16C0CC42" w14:textId="44EDFB21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7D68C4C2" w14:textId="56BA5223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1F7DF6FD" w14:textId="77777777" w:rsidTr="006C27AB">
        <w:trPr>
          <w:trHeight w:val="510"/>
        </w:trPr>
        <w:tc>
          <w:tcPr>
            <w:tcW w:w="2876" w:type="dxa"/>
          </w:tcPr>
          <w:p w14:paraId="429BA3C5" w14:textId="4322F64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67E69B93" w14:textId="50EC680B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14EB3C88" w14:textId="7CEE22CF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5C2C030F" w14:textId="77777777" w:rsidTr="006C27AB">
        <w:trPr>
          <w:trHeight w:val="510"/>
        </w:trPr>
        <w:tc>
          <w:tcPr>
            <w:tcW w:w="2876" w:type="dxa"/>
          </w:tcPr>
          <w:p w14:paraId="3E79099F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472FE11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0A899BD5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1192B0EB" w14:textId="77777777" w:rsidTr="006C27AB">
        <w:trPr>
          <w:trHeight w:val="510"/>
        </w:trPr>
        <w:tc>
          <w:tcPr>
            <w:tcW w:w="2876" w:type="dxa"/>
          </w:tcPr>
          <w:p w14:paraId="1F7E37A2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8290BE1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69B9A242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1B312BF1" w14:textId="77777777" w:rsidTr="006C27AB">
        <w:trPr>
          <w:trHeight w:val="510"/>
        </w:trPr>
        <w:tc>
          <w:tcPr>
            <w:tcW w:w="2876" w:type="dxa"/>
          </w:tcPr>
          <w:p w14:paraId="4399F346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04169E59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72C56E9B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07546DF3" w14:textId="77777777" w:rsidTr="006C27AB">
        <w:trPr>
          <w:trHeight w:val="510"/>
        </w:trPr>
        <w:tc>
          <w:tcPr>
            <w:tcW w:w="2876" w:type="dxa"/>
          </w:tcPr>
          <w:p w14:paraId="0AEC60F3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2950064C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7E0E580A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7E91DE69" w14:textId="77777777" w:rsidTr="006C27AB">
        <w:trPr>
          <w:trHeight w:val="510"/>
        </w:trPr>
        <w:tc>
          <w:tcPr>
            <w:tcW w:w="2876" w:type="dxa"/>
          </w:tcPr>
          <w:p w14:paraId="269E81E8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29EA65D8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2051D62A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25D6C887" w14:textId="77777777" w:rsidTr="006C27AB">
        <w:trPr>
          <w:trHeight w:val="510"/>
        </w:trPr>
        <w:tc>
          <w:tcPr>
            <w:tcW w:w="2876" w:type="dxa"/>
          </w:tcPr>
          <w:p w14:paraId="19D9BBB4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5102A11C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6CEB9C44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  <w:tr w:rsidR="00561BCE" w:rsidRPr="00D66D81" w14:paraId="1E04E28E" w14:textId="77777777" w:rsidTr="006C27AB">
        <w:trPr>
          <w:trHeight w:val="510"/>
        </w:trPr>
        <w:tc>
          <w:tcPr>
            <w:tcW w:w="2876" w:type="dxa"/>
          </w:tcPr>
          <w:p w14:paraId="5C65284D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2FC7FB53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26016177" w14:textId="77777777" w:rsidR="00561BCE" w:rsidRPr="00D66D81" w:rsidRDefault="00561BCE" w:rsidP="00F8770F">
            <w:pPr>
              <w:rPr>
                <w:rFonts w:asciiTheme="majorHAnsi" w:hAnsiTheme="majorHAnsi" w:cstheme="majorHAnsi"/>
              </w:rPr>
            </w:pPr>
          </w:p>
        </w:tc>
      </w:tr>
    </w:tbl>
    <w:p w14:paraId="66D16FC6" w14:textId="6D2CFDE2" w:rsidR="00312E15" w:rsidRPr="001639F1" w:rsidRDefault="00312E15" w:rsidP="3461128B">
      <w:pPr>
        <w:rPr>
          <w:rFonts w:cstheme="majorBidi"/>
        </w:rPr>
      </w:pPr>
      <w:r w:rsidRPr="001639F1">
        <w:rPr>
          <w:rFonts w:cstheme="majorBidi"/>
        </w:rPr>
        <w:br w:type="page"/>
      </w:r>
    </w:p>
    <w:p w14:paraId="7DAC84D8" w14:textId="2767A32A" w:rsidR="004E307A" w:rsidRPr="001639F1" w:rsidRDefault="601B33CC" w:rsidP="3461128B">
      <w:pPr>
        <w:pStyle w:val="Heading2"/>
        <w:numPr>
          <w:ilvl w:val="0"/>
          <w:numId w:val="38"/>
        </w:numPr>
        <w:rPr>
          <w:rFonts w:ascii="Aptos" w:hAnsi="Aptos"/>
          <w:color w:val="758468"/>
        </w:rPr>
      </w:pPr>
      <w:r w:rsidRPr="001639F1">
        <w:rPr>
          <w:rFonts w:ascii="Aptos" w:hAnsi="Aptos"/>
          <w:color w:val="768569"/>
        </w:rPr>
        <w:lastRenderedPageBreak/>
        <w:t xml:space="preserve"> </w:t>
      </w:r>
      <w:r w:rsidR="170566E1" w:rsidRPr="001639F1">
        <w:rPr>
          <w:rFonts w:ascii="Aptos" w:hAnsi="Aptos"/>
          <w:color w:val="768569"/>
        </w:rPr>
        <w:t>CURRENT</w:t>
      </w:r>
      <w:r w:rsidR="170566E1" w:rsidRPr="001639F1">
        <w:rPr>
          <w:rFonts w:ascii="Aptos" w:hAnsi="Aptos"/>
          <w:color w:val="758468"/>
        </w:rPr>
        <w:t xml:space="preserve"> STATE ASSESSMENT</w:t>
      </w:r>
      <w:bookmarkEnd w:id="0"/>
    </w:p>
    <w:p w14:paraId="7A08F2C2" w14:textId="3D2DFFCB" w:rsidR="000B080A" w:rsidRPr="00D66D81" w:rsidRDefault="000B080A" w:rsidP="00DC0B3B">
      <w:pPr>
        <w:spacing w:after="0"/>
        <w:rPr>
          <w:rFonts w:cstheme="majorHAnsi"/>
          <w:i/>
          <w:iCs/>
        </w:rPr>
      </w:pPr>
      <w:r w:rsidRPr="00D66D81">
        <w:rPr>
          <w:rFonts w:cstheme="majorHAnsi"/>
          <w:i/>
          <w:iCs/>
        </w:rPr>
        <w:t xml:space="preserve">Briefly describe your current position in planning and implementing </w:t>
      </w:r>
      <w:r w:rsidR="007D0F2D" w:rsidRPr="00D66D81">
        <w:rPr>
          <w:rFonts w:cstheme="majorHAnsi"/>
          <w:i/>
          <w:iCs/>
        </w:rPr>
        <w:t>DGFC</w:t>
      </w:r>
      <w:r w:rsidRPr="00D66D81">
        <w:rPr>
          <w:rFonts w:cstheme="majorHAnsi"/>
          <w:i/>
          <w:iCs/>
        </w:rPr>
        <w:t>.</w:t>
      </w:r>
    </w:p>
    <w:p w14:paraId="325B2A7E" w14:textId="7A361CA6" w:rsidR="000B080A" w:rsidRPr="00D66D81" w:rsidRDefault="000B080A" w:rsidP="00DC0B3B">
      <w:pPr>
        <w:pStyle w:val="ListParagraph"/>
        <w:numPr>
          <w:ilvl w:val="0"/>
          <w:numId w:val="33"/>
        </w:numPr>
        <w:spacing w:after="0"/>
        <w:rPr>
          <w:rFonts w:cstheme="majorHAnsi"/>
          <w:i/>
          <w:iCs/>
        </w:rPr>
      </w:pPr>
      <w:r w:rsidRPr="00D66D81">
        <w:rPr>
          <w:rFonts w:cstheme="majorHAnsi"/>
          <w:i/>
          <w:iCs/>
        </w:rPr>
        <w:t>What has already been completed?</w:t>
      </w:r>
    </w:p>
    <w:p w14:paraId="57DB2F07" w14:textId="564ABC5E" w:rsidR="000B080A" w:rsidRPr="00D66D81" w:rsidRDefault="000B080A" w:rsidP="00DC0B3B">
      <w:pPr>
        <w:pStyle w:val="ListParagraph"/>
        <w:numPr>
          <w:ilvl w:val="0"/>
          <w:numId w:val="33"/>
        </w:numPr>
        <w:spacing w:after="0"/>
        <w:rPr>
          <w:rFonts w:cstheme="majorHAnsi"/>
          <w:i/>
          <w:iCs/>
        </w:rPr>
      </w:pPr>
      <w:r w:rsidRPr="00D66D81">
        <w:rPr>
          <w:rFonts w:cstheme="majorHAnsi"/>
          <w:i/>
          <w:iCs/>
        </w:rPr>
        <w:t>What tasks still need to be done?</w:t>
      </w:r>
    </w:p>
    <w:p w14:paraId="38A7139F" w14:textId="0EA7FB7C" w:rsidR="000B080A" w:rsidRPr="00D66D81" w:rsidRDefault="000B080A" w:rsidP="00DC0B3B">
      <w:pPr>
        <w:pStyle w:val="ListParagraph"/>
        <w:numPr>
          <w:ilvl w:val="0"/>
          <w:numId w:val="33"/>
        </w:numPr>
        <w:spacing w:after="0"/>
        <w:rPr>
          <w:rFonts w:cstheme="majorHAnsi"/>
          <w:i/>
          <w:iCs/>
        </w:rPr>
      </w:pPr>
      <w:r w:rsidRPr="00D66D81">
        <w:rPr>
          <w:rFonts w:cstheme="majorHAnsi"/>
          <w:i/>
          <w:iCs/>
        </w:rPr>
        <w:t xml:space="preserve">Are there any risks or </w:t>
      </w:r>
      <w:proofErr w:type="gramStart"/>
      <w:r w:rsidRPr="00D66D81">
        <w:rPr>
          <w:rFonts w:cstheme="majorHAnsi"/>
          <w:i/>
          <w:iCs/>
        </w:rPr>
        <w:t>dependencies</w:t>
      </w:r>
      <w:proofErr w:type="gramEnd"/>
      <w:r w:rsidRPr="00D66D81">
        <w:rPr>
          <w:rFonts w:cstheme="majorHAnsi"/>
          <w:i/>
          <w:iCs/>
        </w:rPr>
        <w:t>?</w:t>
      </w:r>
    </w:p>
    <w:p w14:paraId="76D2FFCB" w14:textId="77777777" w:rsidR="00D63031" w:rsidRDefault="00D63031" w:rsidP="00260A86">
      <w:pPr>
        <w:jc w:val="both"/>
        <w:rPr>
          <w:rFonts w:cstheme="majorHAnsi"/>
        </w:rPr>
      </w:pPr>
      <w:bookmarkStart w:id="1" w:name="_Toc202345733"/>
    </w:p>
    <w:p w14:paraId="6FD4107F" w14:textId="3312E474" w:rsidR="004F7BA5" w:rsidRPr="00D63031" w:rsidRDefault="004F7BA5" w:rsidP="00260A86">
      <w:pPr>
        <w:jc w:val="both"/>
        <w:rPr>
          <w:rFonts w:cstheme="majorHAnsi"/>
        </w:rPr>
      </w:pPr>
      <w:r w:rsidRPr="00D66D81">
        <w:rPr>
          <w:rFonts w:cstheme="majorHAnsi"/>
        </w:rPr>
        <w:br w:type="page"/>
      </w:r>
    </w:p>
    <w:p w14:paraId="19F2A1F3" w14:textId="34A317C8" w:rsidR="009B54A3" w:rsidRPr="001639F1" w:rsidRDefault="170566E1" w:rsidP="3461128B">
      <w:pPr>
        <w:pStyle w:val="Heading2"/>
        <w:numPr>
          <w:ilvl w:val="0"/>
          <w:numId w:val="38"/>
        </w:numPr>
        <w:rPr>
          <w:rFonts w:ascii="Aptos" w:hAnsi="Aptos"/>
          <w:color w:val="758468"/>
        </w:rPr>
      </w:pPr>
      <w:r w:rsidRPr="001639F1">
        <w:rPr>
          <w:rFonts w:ascii="Aptos" w:hAnsi="Aptos"/>
          <w:color w:val="758468"/>
        </w:rPr>
        <w:lastRenderedPageBreak/>
        <w:t>BUSINESS OBJECTIVES</w:t>
      </w:r>
      <w:bookmarkEnd w:id="1"/>
    </w:p>
    <w:p w14:paraId="36E75120" w14:textId="79550273" w:rsidR="008C6629" w:rsidRDefault="008C6629" w:rsidP="00D66D81">
      <w:r w:rsidRPr="00D66D81">
        <w:t xml:space="preserve">Outline your key goals for the DGFC transition. </w:t>
      </w:r>
      <w:r w:rsidR="00F575CB" w:rsidRPr="00D66D81">
        <w:t xml:space="preserve">Consider </w:t>
      </w:r>
      <w:r w:rsidR="00783A27" w:rsidRPr="00D66D81">
        <w:t xml:space="preserve">steps that may ensure a smooth and timely transition, </w:t>
      </w:r>
      <w:r w:rsidR="00167F52" w:rsidRPr="00D66D81">
        <w:t>compliance, communication, educator/family support</w:t>
      </w:r>
      <w:r w:rsidR="00333B1C" w:rsidRPr="00D66D81">
        <w:t xml:space="preserve">, system readiness </w:t>
      </w:r>
      <w:r w:rsidR="00A20C33" w:rsidRPr="00D66D81">
        <w:t>and long</w:t>
      </w:r>
      <w:r w:rsidR="00B32E03" w:rsidRPr="00D66D81">
        <w:t>-</w:t>
      </w:r>
      <w:r w:rsidR="00A20C33" w:rsidRPr="00D66D81">
        <w:t>time sustainability</w:t>
      </w:r>
      <w:r w:rsidR="00333B1C" w:rsidRPr="00D66D81">
        <w:t xml:space="preserve"> for the service</w:t>
      </w:r>
      <w:r w:rsidR="00167F52" w:rsidRPr="00D66D81">
        <w:t xml:space="preserve">. </w:t>
      </w:r>
    </w:p>
    <w:p w14:paraId="042B89D2" w14:textId="194E3543" w:rsidR="00D66D81" w:rsidRDefault="00D66D81" w:rsidP="00D66D81"/>
    <w:p w14:paraId="1AF6ECFE" w14:textId="20EFF4CE" w:rsidR="009A5A9A" w:rsidRPr="00D66D81" w:rsidRDefault="009A5A9A" w:rsidP="00D66D81">
      <w:bookmarkStart w:id="2" w:name="_Toc202345734"/>
      <w:r w:rsidRPr="004F67E5">
        <w:rPr>
          <w:rFonts w:asciiTheme="majorHAnsi" w:hAnsiTheme="majorHAnsi"/>
        </w:rPr>
        <w:br w:type="page"/>
      </w:r>
    </w:p>
    <w:p w14:paraId="48AB6F2D" w14:textId="487711E9" w:rsidR="00A85BC3" w:rsidRPr="001639F1" w:rsidRDefault="170566E1" w:rsidP="3461128B">
      <w:pPr>
        <w:pStyle w:val="Heading2"/>
        <w:numPr>
          <w:ilvl w:val="0"/>
          <w:numId w:val="38"/>
        </w:numPr>
        <w:rPr>
          <w:rFonts w:ascii="Aptos" w:hAnsi="Aptos"/>
          <w:color w:val="758468"/>
        </w:rPr>
      </w:pPr>
      <w:r w:rsidRPr="001639F1">
        <w:rPr>
          <w:rFonts w:ascii="Aptos" w:hAnsi="Aptos"/>
          <w:color w:val="758468"/>
        </w:rPr>
        <w:lastRenderedPageBreak/>
        <w:t>SUPPORT &amp; RESOURCES</w:t>
      </w:r>
      <w:bookmarkEnd w:id="2"/>
    </w:p>
    <w:p w14:paraId="46E177AE" w14:textId="0947F8B1" w:rsidR="005028EA" w:rsidRPr="001639F1" w:rsidRDefault="00BA6A23" w:rsidP="00D07DA4">
      <w:pPr>
        <w:rPr>
          <w:rFonts w:cstheme="majorHAnsi"/>
        </w:rPr>
      </w:pPr>
      <w:r w:rsidRPr="001639F1">
        <w:rPr>
          <w:rFonts w:cstheme="majorHAnsi"/>
          <w:i/>
          <w:iCs/>
        </w:rPr>
        <w:t xml:space="preserve">List </w:t>
      </w:r>
      <w:r w:rsidR="00E132E7" w:rsidRPr="001639F1">
        <w:rPr>
          <w:rFonts w:cstheme="majorHAnsi"/>
          <w:i/>
          <w:iCs/>
        </w:rPr>
        <w:t xml:space="preserve">any internal and external </w:t>
      </w:r>
      <w:r w:rsidRPr="001639F1">
        <w:rPr>
          <w:rFonts w:cstheme="majorHAnsi"/>
          <w:i/>
          <w:iCs/>
        </w:rPr>
        <w:t xml:space="preserve">tools, resources, </w:t>
      </w:r>
      <w:r w:rsidR="00112E00" w:rsidRPr="001639F1">
        <w:rPr>
          <w:rFonts w:cstheme="majorHAnsi"/>
          <w:i/>
          <w:iCs/>
        </w:rPr>
        <w:t>or</w:t>
      </w:r>
      <w:r w:rsidRPr="001639F1">
        <w:rPr>
          <w:rFonts w:cstheme="majorHAnsi"/>
          <w:i/>
          <w:iCs/>
        </w:rPr>
        <w:t xml:space="preserve"> contacts your service </w:t>
      </w:r>
      <w:r w:rsidR="00112E00" w:rsidRPr="001639F1">
        <w:rPr>
          <w:rFonts w:cstheme="majorHAnsi"/>
          <w:i/>
          <w:iCs/>
        </w:rPr>
        <w:t xml:space="preserve">could use that could help support </w:t>
      </w:r>
      <w:r w:rsidR="0057764C" w:rsidRPr="001639F1">
        <w:rPr>
          <w:rFonts w:cstheme="majorHAnsi"/>
          <w:i/>
          <w:iCs/>
        </w:rPr>
        <w:t>the</w:t>
      </w:r>
      <w:r w:rsidR="00112E00" w:rsidRPr="001639F1">
        <w:rPr>
          <w:rFonts w:cstheme="majorHAnsi"/>
          <w:i/>
          <w:iCs/>
        </w:rPr>
        <w:t xml:space="preserve"> transition</w:t>
      </w:r>
      <w:r w:rsidRPr="001639F1">
        <w:rPr>
          <w:rFonts w:cstheme="majorHAnsi"/>
          <w:i/>
          <w:iCs/>
        </w:rPr>
        <w:t>.</w:t>
      </w:r>
      <w:r w:rsidR="00D07DA4" w:rsidRPr="001639F1">
        <w:rPr>
          <w:rFonts w:cstheme="majorHAnsi"/>
          <w:i/>
          <w:iCs/>
        </w:rPr>
        <w:t xml:space="preserve"> </w:t>
      </w:r>
      <w:r w:rsidR="00BA3BF7" w:rsidRPr="001639F1">
        <w:rPr>
          <w:rFonts w:cstheme="majorHAnsi"/>
          <w:i/>
          <w:iCs/>
        </w:rPr>
        <w:t xml:space="preserve">This may include </w:t>
      </w:r>
      <w:r w:rsidR="00567101" w:rsidRPr="001639F1">
        <w:rPr>
          <w:rFonts w:cstheme="majorHAnsi"/>
          <w:i/>
          <w:iCs/>
        </w:rPr>
        <w:t>t</w:t>
      </w:r>
      <w:r w:rsidR="00BA3BF7" w:rsidRPr="001639F1">
        <w:rPr>
          <w:rFonts w:cstheme="majorHAnsi"/>
          <w:i/>
          <w:iCs/>
        </w:rPr>
        <w:t>hird</w:t>
      </w:r>
      <w:r w:rsidR="00567101" w:rsidRPr="001639F1">
        <w:rPr>
          <w:rFonts w:cstheme="majorHAnsi"/>
          <w:i/>
          <w:iCs/>
        </w:rPr>
        <w:t>-p</w:t>
      </w:r>
      <w:r w:rsidR="00BA3BF7" w:rsidRPr="001639F1">
        <w:rPr>
          <w:rFonts w:cstheme="majorHAnsi"/>
          <w:i/>
          <w:iCs/>
        </w:rPr>
        <w:t>arty CCS software provider support</w:t>
      </w:r>
      <w:r w:rsidR="009A5A9A" w:rsidRPr="001639F1">
        <w:rPr>
          <w:rFonts w:cstheme="majorHAnsi"/>
          <w:i/>
          <w:iCs/>
        </w:rPr>
        <w:t xml:space="preserve">, Department of Education guidance or FDCA factsheets and resources. </w:t>
      </w:r>
      <w:r w:rsidRPr="001639F1">
        <w:rPr>
          <w:rFonts w:cstheme="majorHAnsi"/>
          <w:i/>
          <w:iCs/>
        </w:rPr>
        <w:t xml:space="preserve"> </w:t>
      </w:r>
      <w:r w:rsidR="00E84D58" w:rsidRPr="001639F1">
        <w:rPr>
          <w:rFonts w:cstheme="majorHAnsi"/>
        </w:rPr>
        <w:tab/>
      </w:r>
    </w:p>
    <w:tbl>
      <w:tblPr>
        <w:tblStyle w:val="TableGrid"/>
        <w:tblW w:w="88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4"/>
        <w:gridCol w:w="4404"/>
      </w:tblGrid>
      <w:tr w:rsidR="005028EA" w:rsidRPr="001639F1" w14:paraId="0A9D12F2" w14:textId="77777777" w:rsidTr="00D85749">
        <w:trPr>
          <w:trHeight w:val="567"/>
        </w:trPr>
        <w:tc>
          <w:tcPr>
            <w:tcW w:w="4404" w:type="dxa"/>
            <w:shd w:val="clear" w:color="auto" w:fill="768569"/>
            <w:vAlign w:val="center"/>
          </w:tcPr>
          <w:p w14:paraId="22C3D4A3" w14:textId="731FBC2E" w:rsidR="005028EA" w:rsidRPr="001639F1" w:rsidRDefault="00D84F1B" w:rsidP="00D85749">
            <w:pPr>
              <w:jc w:val="center"/>
              <w:rPr>
                <w:rFonts w:cstheme="majorHAnsi"/>
                <w:b/>
                <w:bCs/>
                <w:color w:val="FFFFFF" w:themeColor="background1"/>
              </w:rPr>
            </w:pPr>
            <w:r w:rsidRPr="001639F1">
              <w:rPr>
                <w:rFonts w:cstheme="majorHAnsi"/>
                <w:b/>
                <w:bCs/>
                <w:color w:val="FFFFFF" w:themeColor="background1"/>
              </w:rPr>
              <w:t>Resource</w:t>
            </w:r>
          </w:p>
        </w:tc>
        <w:tc>
          <w:tcPr>
            <w:tcW w:w="4404" w:type="dxa"/>
            <w:shd w:val="clear" w:color="auto" w:fill="768569"/>
            <w:vAlign w:val="center"/>
          </w:tcPr>
          <w:p w14:paraId="4DC145BC" w14:textId="40C57A23" w:rsidR="005028EA" w:rsidRPr="001639F1" w:rsidRDefault="00D84F1B" w:rsidP="00D85749">
            <w:pPr>
              <w:jc w:val="center"/>
              <w:rPr>
                <w:rFonts w:cstheme="majorHAnsi"/>
                <w:b/>
                <w:bCs/>
                <w:color w:val="FFFFFF" w:themeColor="background1"/>
              </w:rPr>
            </w:pPr>
            <w:r w:rsidRPr="001639F1">
              <w:rPr>
                <w:rFonts w:cstheme="majorHAnsi"/>
                <w:b/>
                <w:bCs/>
                <w:color w:val="FFFFFF" w:themeColor="background1"/>
              </w:rPr>
              <w:t>Purpose/How it will be used</w:t>
            </w:r>
          </w:p>
        </w:tc>
      </w:tr>
      <w:tr w:rsidR="005028EA" w:rsidRPr="001639F1" w14:paraId="42797BEE" w14:textId="77777777" w:rsidTr="006C27AB">
        <w:trPr>
          <w:trHeight w:val="567"/>
        </w:trPr>
        <w:tc>
          <w:tcPr>
            <w:tcW w:w="4404" w:type="dxa"/>
          </w:tcPr>
          <w:p w14:paraId="46EC72A1" w14:textId="1D6EC849" w:rsidR="005028EA" w:rsidRPr="001639F1" w:rsidRDefault="005028EA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77F66479" w14:textId="61C1D198" w:rsidR="005028EA" w:rsidRPr="001639F1" w:rsidRDefault="005028EA" w:rsidP="00D07DA4">
            <w:pPr>
              <w:rPr>
                <w:rFonts w:cstheme="majorHAnsi"/>
              </w:rPr>
            </w:pPr>
          </w:p>
        </w:tc>
      </w:tr>
      <w:tr w:rsidR="005028EA" w:rsidRPr="001639F1" w14:paraId="549BB203" w14:textId="77777777" w:rsidTr="006C27AB">
        <w:trPr>
          <w:trHeight w:val="567"/>
        </w:trPr>
        <w:tc>
          <w:tcPr>
            <w:tcW w:w="4404" w:type="dxa"/>
          </w:tcPr>
          <w:p w14:paraId="49942A9C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543371A5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</w:tr>
      <w:tr w:rsidR="005028EA" w:rsidRPr="001639F1" w14:paraId="6E3BAE37" w14:textId="77777777" w:rsidTr="006C27AB">
        <w:trPr>
          <w:trHeight w:val="567"/>
        </w:trPr>
        <w:tc>
          <w:tcPr>
            <w:tcW w:w="4404" w:type="dxa"/>
          </w:tcPr>
          <w:p w14:paraId="74090C95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1A3494C3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</w:tr>
      <w:tr w:rsidR="005028EA" w:rsidRPr="001639F1" w14:paraId="6186EF3F" w14:textId="77777777" w:rsidTr="006C27AB">
        <w:trPr>
          <w:trHeight w:val="567"/>
        </w:trPr>
        <w:tc>
          <w:tcPr>
            <w:tcW w:w="4404" w:type="dxa"/>
          </w:tcPr>
          <w:p w14:paraId="029768B9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059934B0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</w:tr>
      <w:tr w:rsidR="005028EA" w:rsidRPr="001639F1" w14:paraId="5CA1D5D0" w14:textId="77777777" w:rsidTr="006C27AB">
        <w:trPr>
          <w:trHeight w:val="567"/>
        </w:trPr>
        <w:tc>
          <w:tcPr>
            <w:tcW w:w="4404" w:type="dxa"/>
          </w:tcPr>
          <w:p w14:paraId="10953446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4703174E" w14:textId="77777777" w:rsidR="005028EA" w:rsidRPr="001639F1" w:rsidRDefault="005028EA" w:rsidP="00D07DA4">
            <w:pPr>
              <w:rPr>
                <w:rFonts w:cstheme="majorHAnsi"/>
              </w:rPr>
            </w:pPr>
          </w:p>
        </w:tc>
      </w:tr>
      <w:tr w:rsidR="00A12BF8" w:rsidRPr="001639F1" w14:paraId="483AAF92" w14:textId="77777777" w:rsidTr="006C27AB">
        <w:trPr>
          <w:trHeight w:val="567"/>
        </w:trPr>
        <w:tc>
          <w:tcPr>
            <w:tcW w:w="4404" w:type="dxa"/>
          </w:tcPr>
          <w:p w14:paraId="36E4A64B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7CCC648F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318EA4D7" w14:textId="77777777" w:rsidTr="006C27AB">
        <w:trPr>
          <w:trHeight w:val="567"/>
        </w:trPr>
        <w:tc>
          <w:tcPr>
            <w:tcW w:w="4404" w:type="dxa"/>
          </w:tcPr>
          <w:p w14:paraId="4E30C942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40A5BE9F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103ED4D8" w14:textId="77777777" w:rsidTr="006C27AB">
        <w:trPr>
          <w:trHeight w:val="567"/>
        </w:trPr>
        <w:tc>
          <w:tcPr>
            <w:tcW w:w="4404" w:type="dxa"/>
          </w:tcPr>
          <w:p w14:paraId="3C9B444F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2B9863F1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407BD57B" w14:textId="77777777" w:rsidTr="006C27AB">
        <w:trPr>
          <w:trHeight w:val="567"/>
        </w:trPr>
        <w:tc>
          <w:tcPr>
            <w:tcW w:w="4404" w:type="dxa"/>
          </w:tcPr>
          <w:p w14:paraId="2E052049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15B449B1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22712D44" w14:textId="77777777" w:rsidTr="006C27AB">
        <w:trPr>
          <w:trHeight w:val="567"/>
        </w:trPr>
        <w:tc>
          <w:tcPr>
            <w:tcW w:w="4404" w:type="dxa"/>
          </w:tcPr>
          <w:p w14:paraId="44B6A0CF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2D43F094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7C188C94" w14:textId="77777777" w:rsidTr="006C27AB">
        <w:trPr>
          <w:trHeight w:val="567"/>
        </w:trPr>
        <w:tc>
          <w:tcPr>
            <w:tcW w:w="4404" w:type="dxa"/>
          </w:tcPr>
          <w:p w14:paraId="3487BEF2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56B515F7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77C2953B" w14:textId="77777777" w:rsidTr="006C27AB">
        <w:trPr>
          <w:trHeight w:val="567"/>
        </w:trPr>
        <w:tc>
          <w:tcPr>
            <w:tcW w:w="4404" w:type="dxa"/>
          </w:tcPr>
          <w:p w14:paraId="64FFB2A6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407586D6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10DDE5F6" w14:textId="77777777" w:rsidTr="006C27AB">
        <w:trPr>
          <w:trHeight w:val="567"/>
        </w:trPr>
        <w:tc>
          <w:tcPr>
            <w:tcW w:w="4404" w:type="dxa"/>
          </w:tcPr>
          <w:p w14:paraId="22E4E0D3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4191C922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22620FEF" w14:textId="77777777" w:rsidTr="006C27AB">
        <w:trPr>
          <w:trHeight w:val="567"/>
        </w:trPr>
        <w:tc>
          <w:tcPr>
            <w:tcW w:w="4404" w:type="dxa"/>
          </w:tcPr>
          <w:p w14:paraId="1C102B64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335D6E6D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  <w:tr w:rsidR="00A12BF8" w:rsidRPr="001639F1" w14:paraId="00C5E220" w14:textId="77777777" w:rsidTr="006C27AB">
        <w:trPr>
          <w:trHeight w:val="567"/>
        </w:trPr>
        <w:tc>
          <w:tcPr>
            <w:tcW w:w="4404" w:type="dxa"/>
          </w:tcPr>
          <w:p w14:paraId="7170F1C3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  <w:tc>
          <w:tcPr>
            <w:tcW w:w="4404" w:type="dxa"/>
          </w:tcPr>
          <w:p w14:paraId="14F7C825" w14:textId="77777777" w:rsidR="00A12BF8" w:rsidRPr="001639F1" w:rsidRDefault="00A12BF8" w:rsidP="00D07DA4">
            <w:pPr>
              <w:rPr>
                <w:rFonts w:cstheme="majorHAnsi"/>
              </w:rPr>
            </w:pPr>
          </w:p>
        </w:tc>
      </w:tr>
    </w:tbl>
    <w:p w14:paraId="3375A3C0" w14:textId="70995F14" w:rsidR="00E84D58" w:rsidRPr="001639F1" w:rsidRDefault="00E84D58" w:rsidP="00DC0B3B">
      <w:pPr>
        <w:rPr>
          <w:rFonts w:cstheme="majorHAnsi"/>
        </w:rPr>
        <w:sectPr w:rsidR="00E84D58" w:rsidRPr="001639F1" w:rsidSect="00636384">
          <w:headerReference w:type="default" r:id="rId11"/>
          <w:footerReference w:type="default" r:id="rId12"/>
          <w:head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2C16A529" w14:textId="5AAEEAE6" w:rsidR="009B54A3" w:rsidRPr="001639F1" w:rsidRDefault="170566E1" w:rsidP="3461128B">
      <w:pPr>
        <w:pStyle w:val="Heading2"/>
        <w:numPr>
          <w:ilvl w:val="0"/>
          <w:numId w:val="38"/>
        </w:numPr>
        <w:rPr>
          <w:rFonts w:ascii="Aptos" w:hAnsi="Aptos"/>
          <w:color w:val="758468"/>
        </w:rPr>
      </w:pPr>
      <w:bookmarkStart w:id="3" w:name="_Toc202345735"/>
      <w:r w:rsidRPr="001639F1">
        <w:rPr>
          <w:rFonts w:ascii="Aptos" w:hAnsi="Aptos"/>
          <w:color w:val="758468"/>
        </w:rPr>
        <w:lastRenderedPageBreak/>
        <w:t>IMPLEMENTATION PLAN</w:t>
      </w:r>
      <w:bookmarkEnd w:id="3"/>
    </w:p>
    <w:p w14:paraId="71D8A689" w14:textId="5B82D7F4" w:rsidR="00ED43AD" w:rsidRPr="001639F1" w:rsidRDefault="00676E20" w:rsidP="004C61CB">
      <w:pPr>
        <w:spacing w:after="0"/>
        <w:rPr>
          <w:rFonts w:cstheme="majorHAnsi"/>
          <w:b/>
          <w:bCs/>
          <w:i/>
          <w:iCs/>
        </w:rPr>
      </w:pPr>
      <w:r w:rsidRPr="001639F1">
        <w:rPr>
          <w:rFonts w:cstheme="majorHAnsi"/>
          <w:i/>
          <w:iCs/>
        </w:rPr>
        <w:t>Use this section to detail your phased rollout plan</w:t>
      </w:r>
      <w:r w:rsidR="00955F90" w:rsidRPr="001639F1">
        <w:rPr>
          <w:rFonts w:cstheme="majorHAnsi"/>
          <w:i/>
          <w:iCs/>
        </w:rPr>
        <w:t>, with roles, timelines</w:t>
      </w:r>
      <w:r w:rsidR="00AA1432" w:rsidRPr="001639F1">
        <w:rPr>
          <w:rFonts w:cstheme="majorHAnsi"/>
          <w:i/>
          <w:iCs/>
        </w:rPr>
        <w:t xml:space="preserve"> and progress tracking</w:t>
      </w:r>
      <w:r w:rsidR="008D6F83" w:rsidRPr="001639F1">
        <w:rPr>
          <w:rFonts w:cstheme="majorHAnsi"/>
          <w:i/>
          <w:iCs/>
        </w:rPr>
        <w:t>.</w:t>
      </w:r>
    </w:p>
    <w:p w14:paraId="547CCAE8" w14:textId="34FFFC67" w:rsidR="00ED43AD" w:rsidRPr="001639F1" w:rsidRDefault="00C92892" w:rsidP="004C61CB">
      <w:pPr>
        <w:spacing w:after="0"/>
        <w:rPr>
          <w:rFonts w:cstheme="majorHAnsi"/>
          <w:i/>
          <w:color w:val="000000" w:themeColor="text1"/>
          <w:lang w:val="en-AU"/>
        </w:rPr>
      </w:pPr>
      <w:r w:rsidRPr="001639F1">
        <w:rPr>
          <w:rFonts w:cstheme="majorHAnsi"/>
          <w:i/>
          <w:color w:val="000000" w:themeColor="text1"/>
          <w:lang w:val="en-AU"/>
        </w:rPr>
        <w:t>The</w:t>
      </w:r>
      <w:r w:rsidR="00ED43AD" w:rsidRPr="001639F1">
        <w:rPr>
          <w:rFonts w:cstheme="majorHAnsi"/>
          <w:i/>
          <w:color w:val="000000" w:themeColor="text1"/>
          <w:lang w:val="en-AU"/>
        </w:rPr>
        <w:t xml:space="preserve"> plan </w:t>
      </w:r>
      <w:r w:rsidRPr="001639F1">
        <w:rPr>
          <w:rFonts w:cstheme="majorHAnsi"/>
          <w:i/>
          <w:color w:val="000000" w:themeColor="text1"/>
          <w:lang w:val="en-AU"/>
        </w:rPr>
        <w:t xml:space="preserve">below has been divided </w:t>
      </w:r>
      <w:r w:rsidR="00ED43AD" w:rsidRPr="001639F1">
        <w:rPr>
          <w:rFonts w:cstheme="majorHAnsi"/>
          <w:i/>
          <w:color w:val="000000" w:themeColor="text1"/>
          <w:lang w:val="en-AU"/>
        </w:rPr>
        <w:t xml:space="preserve">into </w:t>
      </w:r>
      <w:r w:rsidRPr="001639F1">
        <w:rPr>
          <w:rFonts w:cstheme="majorHAnsi"/>
          <w:i/>
          <w:color w:val="000000" w:themeColor="text1"/>
          <w:lang w:val="en-AU"/>
        </w:rPr>
        <w:t xml:space="preserve">the </w:t>
      </w:r>
      <w:r w:rsidR="00FF50E3" w:rsidRPr="001639F1">
        <w:rPr>
          <w:rFonts w:cstheme="majorHAnsi"/>
          <w:i/>
          <w:color w:val="000000" w:themeColor="text1"/>
          <w:lang w:val="en-AU"/>
        </w:rPr>
        <w:t xml:space="preserve">three </w:t>
      </w:r>
      <w:r w:rsidRPr="001639F1">
        <w:rPr>
          <w:rFonts w:cstheme="majorHAnsi"/>
          <w:i/>
          <w:color w:val="000000" w:themeColor="text1"/>
          <w:lang w:val="en-AU"/>
        </w:rPr>
        <w:t>p</w:t>
      </w:r>
      <w:r w:rsidR="00ED43AD" w:rsidRPr="001639F1">
        <w:rPr>
          <w:rFonts w:cstheme="majorHAnsi"/>
          <w:i/>
          <w:color w:val="000000" w:themeColor="text1"/>
          <w:lang w:val="en-AU"/>
        </w:rPr>
        <w:t>hases:</w:t>
      </w:r>
    </w:p>
    <w:p w14:paraId="52811ADF" w14:textId="77777777" w:rsidR="00ED43AD" w:rsidRPr="001639F1" w:rsidRDefault="00ED43AD" w:rsidP="004C61CB">
      <w:pPr>
        <w:numPr>
          <w:ilvl w:val="0"/>
          <w:numId w:val="36"/>
        </w:numPr>
        <w:spacing w:after="0"/>
        <w:rPr>
          <w:rFonts w:cstheme="majorHAnsi"/>
          <w:i/>
          <w:iCs/>
          <w:color w:val="000000" w:themeColor="text1"/>
          <w:lang w:val="en-AU"/>
        </w:rPr>
      </w:pPr>
      <w:r w:rsidRPr="001639F1">
        <w:rPr>
          <w:rFonts w:cstheme="majorHAnsi"/>
          <w:i/>
          <w:iCs/>
          <w:color w:val="000000" w:themeColor="text1"/>
          <w:lang w:val="en-AU"/>
        </w:rPr>
        <w:t>Planning &amp; Preparation</w:t>
      </w:r>
    </w:p>
    <w:p w14:paraId="3DF0B43B" w14:textId="77777777" w:rsidR="00ED43AD" w:rsidRPr="001639F1" w:rsidRDefault="00ED43AD" w:rsidP="004C61CB">
      <w:pPr>
        <w:numPr>
          <w:ilvl w:val="0"/>
          <w:numId w:val="36"/>
        </w:numPr>
        <w:spacing w:after="0"/>
        <w:rPr>
          <w:rFonts w:cstheme="majorHAnsi"/>
          <w:i/>
          <w:iCs/>
          <w:color w:val="000000" w:themeColor="text1"/>
          <w:lang w:val="en-AU"/>
        </w:rPr>
      </w:pPr>
      <w:r w:rsidRPr="001639F1">
        <w:rPr>
          <w:rFonts w:cstheme="majorHAnsi"/>
          <w:i/>
          <w:iCs/>
          <w:color w:val="000000" w:themeColor="text1"/>
          <w:lang w:val="en-AU"/>
        </w:rPr>
        <w:t>Implementation</w:t>
      </w:r>
    </w:p>
    <w:p w14:paraId="0086F54A" w14:textId="6E93E1FC" w:rsidR="00ED43AD" w:rsidRPr="001639F1" w:rsidRDefault="00ED43AD" w:rsidP="004C61CB">
      <w:pPr>
        <w:numPr>
          <w:ilvl w:val="0"/>
          <w:numId w:val="36"/>
        </w:numPr>
        <w:spacing w:after="0"/>
        <w:rPr>
          <w:rFonts w:cstheme="majorHAnsi"/>
          <w:i/>
          <w:iCs/>
          <w:color w:val="000000" w:themeColor="text1"/>
          <w:lang w:val="en-AU"/>
        </w:rPr>
      </w:pPr>
      <w:r w:rsidRPr="001639F1">
        <w:rPr>
          <w:rFonts w:cstheme="majorHAnsi"/>
          <w:i/>
          <w:iCs/>
          <w:color w:val="000000" w:themeColor="text1"/>
          <w:lang w:val="en-AU"/>
        </w:rPr>
        <w:t>Evaluation &amp; Review</w:t>
      </w:r>
    </w:p>
    <w:tbl>
      <w:tblPr>
        <w:tblStyle w:val="TableGridLight"/>
        <w:tblW w:w="14266" w:type="dxa"/>
        <w:tblInd w:w="-147" w:type="dxa"/>
        <w:tblLook w:val="04A0" w:firstRow="1" w:lastRow="0" w:firstColumn="1" w:lastColumn="0" w:noHBand="0" w:noVBand="1"/>
      </w:tblPr>
      <w:tblGrid>
        <w:gridCol w:w="1691"/>
        <w:gridCol w:w="4070"/>
        <w:gridCol w:w="2053"/>
        <w:gridCol w:w="1463"/>
        <w:gridCol w:w="2958"/>
        <w:gridCol w:w="2031"/>
      </w:tblGrid>
      <w:tr w:rsidR="002A5E85" w:rsidRPr="00156E8B" w14:paraId="0F8387C4" w14:textId="1BFF827B" w:rsidTr="007E3B4D">
        <w:trPr>
          <w:trHeight w:val="356"/>
        </w:trPr>
        <w:tc>
          <w:tcPr>
            <w:tcW w:w="14266" w:type="dxa"/>
            <w:gridSpan w:val="6"/>
            <w:shd w:val="clear" w:color="auto" w:fill="758468"/>
            <w:vAlign w:val="center"/>
          </w:tcPr>
          <w:p w14:paraId="343D6560" w14:textId="02AB1955" w:rsidR="00EC1CA4" w:rsidRPr="00156E8B" w:rsidRDefault="00ED43AD" w:rsidP="002A5E85">
            <w:pPr>
              <w:jc w:val="center"/>
              <w:rPr>
                <w:rFonts w:cstheme="majorHAnsi"/>
                <w:b/>
                <w:bCs/>
                <w:i/>
                <w:iCs/>
                <w:color w:val="FFFFFF" w:themeColor="background1"/>
              </w:rPr>
            </w:pPr>
            <w:r w:rsidRPr="00156E8B">
              <w:rPr>
                <w:rFonts w:cstheme="majorHAnsi"/>
                <w:b/>
                <w:bCs/>
                <w:i/>
                <w:iCs/>
                <w:color w:val="FFFFFF" w:themeColor="background1"/>
              </w:rPr>
              <w:t>Phase 1: Planning &amp; Preparation</w:t>
            </w:r>
          </w:p>
        </w:tc>
      </w:tr>
      <w:tr w:rsidR="00815990" w:rsidRPr="00156E8B" w14:paraId="54260FA8" w14:textId="77777777" w:rsidTr="00D85749">
        <w:trPr>
          <w:trHeight w:val="567"/>
        </w:trPr>
        <w:tc>
          <w:tcPr>
            <w:tcW w:w="1691" w:type="dxa"/>
            <w:shd w:val="clear" w:color="auto" w:fill="748367"/>
            <w:vAlign w:val="center"/>
          </w:tcPr>
          <w:p w14:paraId="75978D15" w14:textId="7E25E60B" w:rsidR="00815990" w:rsidRPr="00156E8B" w:rsidRDefault="00815990" w:rsidP="00815990">
            <w:pPr>
              <w:jc w:val="center"/>
              <w:rPr>
                <w:rFonts w:cstheme="maj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4070" w:type="dxa"/>
            <w:shd w:val="clear" w:color="auto" w:fill="748367"/>
            <w:vAlign w:val="center"/>
          </w:tcPr>
          <w:p w14:paraId="520C51F1" w14:textId="0EF726DD" w:rsidR="00815990" w:rsidRPr="00156E8B" w:rsidRDefault="00815990" w:rsidP="00815990">
            <w:pPr>
              <w:jc w:val="center"/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Why</w:t>
            </w:r>
          </w:p>
        </w:tc>
        <w:tc>
          <w:tcPr>
            <w:tcW w:w="2053" w:type="dxa"/>
            <w:shd w:val="clear" w:color="auto" w:fill="748367"/>
            <w:vAlign w:val="center"/>
          </w:tcPr>
          <w:p w14:paraId="3DB0795F" w14:textId="3A9AB14B" w:rsidR="00815990" w:rsidRPr="00156E8B" w:rsidRDefault="00815990" w:rsidP="00815990">
            <w:pPr>
              <w:jc w:val="center"/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Responsible Person</w:t>
            </w:r>
          </w:p>
        </w:tc>
        <w:tc>
          <w:tcPr>
            <w:tcW w:w="1463" w:type="dxa"/>
            <w:shd w:val="clear" w:color="auto" w:fill="748367"/>
            <w:vAlign w:val="center"/>
          </w:tcPr>
          <w:p w14:paraId="362CFDCA" w14:textId="5B906F40" w:rsidR="00815990" w:rsidRPr="00156E8B" w:rsidRDefault="00815990" w:rsidP="00815990">
            <w:pPr>
              <w:jc w:val="center"/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2958" w:type="dxa"/>
            <w:shd w:val="clear" w:color="auto" w:fill="748367"/>
            <w:vAlign w:val="center"/>
          </w:tcPr>
          <w:p w14:paraId="771104C6" w14:textId="4F08BE65" w:rsidR="00815990" w:rsidRPr="00156E8B" w:rsidRDefault="00815990" w:rsidP="00815990">
            <w:pPr>
              <w:jc w:val="center"/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2031" w:type="dxa"/>
            <w:shd w:val="clear" w:color="auto" w:fill="748367"/>
            <w:vAlign w:val="center"/>
          </w:tcPr>
          <w:p w14:paraId="62F10A53" w14:textId="11354325" w:rsidR="00815990" w:rsidRPr="00156E8B" w:rsidRDefault="00815990" w:rsidP="00815990">
            <w:pPr>
              <w:jc w:val="center"/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 xml:space="preserve">Status </w:t>
            </w:r>
            <w:r w:rsidR="00F7084E" w:rsidRPr="00156E8B">
              <w:rPr>
                <w:rFonts w:cstheme="majorHAnsi"/>
                <w:b/>
                <w:bCs/>
                <w:color w:val="FFFFFF" w:themeColor="background1"/>
              </w:rPr>
              <w:t>U</w:t>
            </w:r>
            <w:r w:rsidRPr="00156E8B">
              <w:rPr>
                <w:rFonts w:cstheme="majorHAnsi"/>
                <w:b/>
                <w:bCs/>
                <w:color w:val="FFFFFF" w:themeColor="background1"/>
              </w:rPr>
              <w:t>pdate</w:t>
            </w:r>
          </w:p>
        </w:tc>
      </w:tr>
      <w:tr w:rsidR="00815990" w:rsidRPr="00156E8B" w14:paraId="4B50F40A" w14:textId="42D59957" w:rsidTr="3461128B">
        <w:trPr>
          <w:trHeight w:val="471"/>
        </w:trPr>
        <w:tc>
          <w:tcPr>
            <w:tcW w:w="1691" w:type="dxa"/>
            <w:shd w:val="clear" w:color="auto" w:fill="758468"/>
          </w:tcPr>
          <w:p w14:paraId="075363C8" w14:textId="67A68B3A" w:rsidR="00815990" w:rsidRPr="00156E8B" w:rsidRDefault="00815990" w:rsidP="00815990">
            <w:pPr>
              <w:rPr>
                <w:rFonts w:cstheme="maj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156E8B">
              <w:rPr>
                <w:rFonts w:cstheme="maj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Example: Draft communication plan</w:t>
            </w:r>
          </w:p>
        </w:tc>
        <w:tc>
          <w:tcPr>
            <w:tcW w:w="4070" w:type="dxa"/>
          </w:tcPr>
          <w:p w14:paraId="2527B438" w14:textId="26ED063F" w:rsidR="00815990" w:rsidRPr="00156E8B" w:rsidRDefault="00815990" w:rsidP="00815990">
            <w:pPr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i/>
                <w:iCs/>
                <w:sz w:val="16"/>
                <w:szCs w:val="16"/>
              </w:rPr>
              <w:t>To inform families and educators</w:t>
            </w:r>
          </w:p>
        </w:tc>
        <w:tc>
          <w:tcPr>
            <w:tcW w:w="2053" w:type="dxa"/>
          </w:tcPr>
          <w:p w14:paraId="7F398389" w14:textId="6E5FB229" w:rsidR="00815990" w:rsidRPr="00156E8B" w:rsidRDefault="00815990" w:rsidP="00815990">
            <w:pPr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i/>
                <w:iCs/>
                <w:sz w:val="16"/>
                <w:szCs w:val="16"/>
              </w:rPr>
              <w:t>Service Manager</w:t>
            </w:r>
          </w:p>
        </w:tc>
        <w:tc>
          <w:tcPr>
            <w:tcW w:w="1463" w:type="dxa"/>
          </w:tcPr>
          <w:p w14:paraId="5C780BA4" w14:textId="778F5469" w:rsidR="00815990" w:rsidRPr="00156E8B" w:rsidRDefault="00815990" w:rsidP="00815990">
            <w:pPr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i/>
                <w:iCs/>
                <w:sz w:val="16"/>
                <w:szCs w:val="16"/>
              </w:rPr>
              <w:t>DD/MM/YYYY</w:t>
            </w:r>
          </w:p>
        </w:tc>
        <w:tc>
          <w:tcPr>
            <w:tcW w:w="2958" w:type="dxa"/>
          </w:tcPr>
          <w:p w14:paraId="04636993" w14:textId="6A5964C8" w:rsidR="00815990" w:rsidRPr="00156E8B" w:rsidRDefault="00815990" w:rsidP="00815990">
            <w:pPr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i/>
                <w:iCs/>
                <w:sz w:val="16"/>
                <w:szCs w:val="16"/>
              </w:rPr>
              <w:t>Use FDCA template</w:t>
            </w:r>
          </w:p>
        </w:tc>
        <w:tc>
          <w:tcPr>
            <w:tcW w:w="2031" w:type="dxa"/>
          </w:tcPr>
          <w:p w14:paraId="1768858F" w14:textId="56D20AB6" w:rsidR="00815990" w:rsidRPr="00156E8B" w:rsidRDefault="00815990" w:rsidP="00815990">
            <w:pPr>
              <w:rPr>
                <w:rFonts w:cstheme="majorHAnsi"/>
                <w:i/>
                <w:iCs/>
                <w:sz w:val="16"/>
                <w:szCs w:val="16"/>
              </w:rPr>
            </w:pPr>
            <w:r w:rsidRPr="00156E8B">
              <w:rPr>
                <w:rFonts w:cstheme="majorHAnsi"/>
                <w:i/>
                <w:iCs/>
                <w:sz w:val="16"/>
                <w:szCs w:val="16"/>
              </w:rPr>
              <w:t>Not Started/In Progress/</w:t>
            </w:r>
            <w:r w:rsidR="00F36F90" w:rsidRPr="00156E8B">
              <w:rPr>
                <w:rFonts w:cstheme="majorHAnsi"/>
                <w:i/>
                <w:iCs/>
                <w:sz w:val="16"/>
                <w:szCs w:val="16"/>
              </w:rPr>
              <w:t xml:space="preserve"> </w:t>
            </w:r>
            <w:r w:rsidRPr="00156E8B">
              <w:rPr>
                <w:rFonts w:cstheme="majorHAnsi"/>
                <w:i/>
                <w:iCs/>
                <w:sz w:val="16"/>
                <w:szCs w:val="16"/>
              </w:rPr>
              <w:t>Completed</w:t>
            </w:r>
          </w:p>
        </w:tc>
      </w:tr>
      <w:tr w:rsidR="00815990" w:rsidRPr="00156E8B" w14:paraId="6AAC3752" w14:textId="48717950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43FC1716" w14:textId="3B0B9B8C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390E7944" w14:textId="34E11C68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7B4EEA1C" w14:textId="4FBD869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D782E28" w14:textId="78F4506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68F8348" w14:textId="2768C25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4447BB58" w14:textId="7BEAE863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5953B014" w14:textId="4D64724D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34FEB50C" w14:textId="6A0F884C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A746DB8" w14:textId="252A7D24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4FA1F5F2" w14:textId="43BC2D81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3653768" w14:textId="0C30B5D4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D0B593D" w14:textId="475B1490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181CABE" w14:textId="7DE2109A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521BF352" w14:textId="41B7E859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6BD340A5" w14:textId="6F991CEF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263DD73" w14:textId="116BCCB6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6C3340A5" w14:textId="1E8FE5B3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0543D8CE" w14:textId="425A558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6E108D1" w14:textId="70ECAA9E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47598775" w14:textId="64A3E0D9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698C1BB5" w14:textId="5DE2DDD3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1B0DF681" w14:textId="1C9189F5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01B68297" w14:textId="4C881B71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51BC9885" w14:textId="45544281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B3412F7" w14:textId="5FF7ED3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7C866BF" w14:textId="1516C600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364BDE5" w14:textId="7DF5DD3D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2B829117" w14:textId="77777777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658F65E0" w14:textId="77777777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494438E9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59482A1F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084BB2F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3F0DBE56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0D4BAEEE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76D4CB43" w14:textId="77777777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6F514D2B" w14:textId="77777777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1D0A6FB2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346BC9EB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262E1670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511F86E6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418718F2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531AFF94" w14:textId="72F9826E" w:rsidTr="3461128B">
        <w:trPr>
          <w:trHeight w:val="432"/>
        </w:trPr>
        <w:tc>
          <w:tcPr>
            <w:tcW w:w="1691" w:type="dxa"/>
            <w:tcBorders>
              <w:bottom w:val="single" w:sz="4" w:space="0" w:color="BFBFBF" w:themeColor="background1" w:themeShade="BF"/>
            </w:tcBorders>
            <w:shd w:val="clear" w:color="auto" w:fill="758468"/>
          </w:tcPr>
          <w:p w14:paraId="3658FE71" w14:textId="3B840E52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0F260DB2" w14:textId="7488B491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41E81492" w14:textId="0C5D5B6A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7F69F3A3" w14:textId="6DD480C8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EB4A2D0" w14:textId="425C667C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90DAE5E" w14:textId="081901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4E75FB19" w14:textId="4DA66F39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025AE259" w14:textId="2841B3B9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73AA2634" w14:textId="11FCBF40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618889BC" w14:textId="3B0034F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E18D0FB" w14:textId="57783E70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916054D" w14:textId="54262C24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0505BED1" w14:textId="4259E76E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1F407812" w14:textId="77777777" w:rsidTr="3461128B">
        <w:trPr>
          <w:trHeight w:val="432"/>
        </w:trPr>
        <w:tc>
          <w:tcPr>
            <w:tcW w:w="1691" w:type="dxa"/>
            <w:shd w:val="clear" w:color="auto" w:fill="768569"/>
          </w:tcPr>
          <w:p w14:paraId="62973CD5" w14:textId="015F26F2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5F0598DC" w14:textId="5F56008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74C615D2" w14:textId="246F5D2B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6E401AB0" w14:textId="7B987FE5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C4CC674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18661501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633F8462" w14:textId="77777777" w:rsidTr="3461128B">
        <w:trPr>
          <w:trHeight w:val="432"/>
        </w:trPr>
        <w:tc>
          <w:tcPr>
            <w:tcW w:w="1691" w:type="dxa"/>
            <w:shd w:val="clear" w:color="auto" w:fill="768569"/>
          </w:tcPr>
          <w:p w14:paraId="5A2B9054" w14:textId="77777777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544CD7CE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2FFEC41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F173B1A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494324D8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FE9487D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60DC3D18" w14:textId="77777777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6C6BBB36" w14:textId="77777777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77793CA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916E115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1DE164E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6FF91646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5929D4C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5B38CD52" w14:textId="77777777" w:rsidTr="3461128B">
        <w:trPr>
          <w:trHeight w:val="432"/>
        </w:trPr>
        <w:tc>
          <w:tcPr>
            <w:tcW w:w="1691" w:type="dxa"/>
            <w:tcBorders>
              <w:bottom w:val="single" w:sz="4" w:space="0" w:color="BFBFBF" w:themeColor="background1" w:themeShade="BF"/>
            </w:tcBorders>
            <w:shd w:val="clear" w:color="auto" w:fill="758468"/>
          </w:tcPr>
          <w:p w14:paraId="7586E94A" w14:textId="3B840E52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7C6D6EBC" w14:textId="7488B491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3F5EE74" w14:textId="0C5D5B6A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0A81D94D" w14:textId="6DD480C8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7B22B891" w14:textId="425C667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5406ED4" w14:textId="081901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54E028C6" w14:textId="77777777" w:rsidTr="3461128B">
        <w:trPr>
          <w:trHeight w:val="432"/>
        </w:trPr>
        <w:tc>
          <w:tcPr>
            <w:tcW w:w="1691" w:type="dxa"/>
            <w:shd w:val="clear" w:color="auto" w:fill="758468"/>
          </w:tcPr>
          <w:p w14:paraId="0EE02876" w14:textId="2841B3B9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7F395820" w14:textId="11FCBF40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6FB08E9" w14:textId="3B0034F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37C69770" w14:textId="57783E70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3A45D427" w14:textId="54262C2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D05F43F" w14:textId="4259E76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</w:tbl>
    <w:p w14:paraId="47FFC06D" w14:textId="11938AA4" w:rsidR="00062492" w:rsidRPr="001639F1" w:rsidRDefault="00062492" w:rsidP="3461128B">
      <w:pPr>
        <w:rPr>
          <w:rFonts w:cstheme="majorBidi"/>
        </w:rPr>
      </w:pPr>
    </w:p>
    <w:p w14:paraId="772D0029" w14:textId="044A157A" w:rsidR="3461128B" w:rsidRPr="001639F1" w:rsidRDefault="3461128B" w:rsidP="3461128B"/>
    <w:tbl>
      <w:tblPr>
        <w:tblStyle w:val="TableGridLight"/>
        <w:tblW w:w="14266" w:type="dxa"/>
        <w:tblInd w:w="-147" w:type="dxa"/>
        <w:tblLook w:val="04A0" w:firstRow="1" w:lastRow="0" w:firstColumn="1" w:lastColumn="0" w:noHBand="0" w:noVBand="1"/>
      </w:tblPr>
      <w:tblGrid>
        <w:gridCol w:w="1691"/>
        <w:gridCol w:w="4070"/>
        <w:gridCol w:w="2053"/>
        <w:gridCol w:w="1463"/>
        <w:gridCol w:w="2958"/>
        <w:gridCol w:w="2031"/>
      </w:tblGrid>
      <w:tr w:rsidR="002A5E85" w:rsidRPr="00156E8B" w14:paraId="1BC94285" w14:textId="7EFD9500" w:rsidTr="004F67E5">
        <w:trPr>
          <w:trHeight w:val="324"/>
        </w:trPr>
        <w:tc>
          <w:tcPr>
            <w:tcW w:w="14266" w:type="dxa"/>
            <w:gridSpan w:val="6"/>
            <w:shd w:val="clear" w:color="auto" w:fill="A0B28C"/>
            <w:vAlign w:val="center"/>
          </w:tcPr>
          <w:p w14:paraId="614A16DC" w14:textId="0E9737EC" w:rsidR="00561528" w:rsidRPr="00156E8B" w:rsidRDefault="00ED43AD" w:rsidP="002A5E85">
            <w:pPr>
              <w:jc w:val="center"/>
              <w:rPr>
                <w:rFonts w:cstheme="majorHAnsi"/>
                <w:b/>
                <w:bCs/>
                <w:i/>
                <w:iCs/>
                <w:color w:val="FFFFFF" w:themeColor="background1"/>
              </w:rPr>
            </w:pPr>
            <w:r w:rsidRPr="00156E8B">
              <w:rPr>
                <w:rFonts w:cstheme="majorHAnsi"/>
                <w:b/>
                <w:bCs/>
                <w:i/>
                <w:iCs/>
                <w:color w:val="FFFFFF" w:themeColor="background1"/>
              </w:rPr>
              <w:lastRenderedPageBreak/>
              <w:t>Phase 2: Implementation</w:t>
            </w:r>
          </w:p>
        </w:tc>
      </w:tr>
      <w:tr w:rsidR="00815990" w:rsidRPr="00156E8B" w14:paraId="635E30D9" w14:textId="77777777" w:rsidTr="00D85749">
        <w:trPr>
          <w:trHeight w:val="567"/>
        </w:trPr>
        <w:tc>
          <w:tcPr>
            <w:tcW w:w="1691" w:type="dxa"/>
            <w:shd w:val="clear" w:color="auto" w:fill="A0B28C"/>
            <w:vAlign w:val="center"/>
          </w:tcPr>
          <w:p w14:paraId="0344B511" w14:textId="5E68178E" w:rsidR="00815990" w:rsidRPr="00156E8B" w:rsidRDefault="00815990" w:rsidP="00D85749">
            <w:pPr>
              <w:jc w:val="center"/>
              <w:rPr>
                <w:rFonts w:cstheme="majorHAnsi"/>
                <w:b/>
                <w:bCs/>
                <w:color w:val="FFFFFF" w:themeColor="background1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4070" w:type="dxa"/>
            <w:shd w:val="clear" w:color="auto" w:fill="A0B28C"/>
            <w:vAlign w:val="center"/>
          </w:tcPr>
          <w:p w14:paraId="7DE2EEE4" w14:textId="5A5C832B" w:rsidR="00815990" w:rsidRPr="00156E8B" w:rsidRDefault="00815990" w:rsidP="00D85749">
            <w:pPr>
              <w:jc w:val="center"/>
              <w:rPr>
                <w:rFonts w:cstheme="majorHAnsi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Why</w:t>
            </w:r>
          </w:p>
        </w:tc>
        <w:tc>
          <w:tcPr>
            <w:tcW w:w="2053" w:type="dxa"/>
            <w:shd w:val="clear" w:color="auto" w:fill="A0B28C"/>
            <w:vAlign w:val="center"/>
          </w:tcPr>
          <w:p w14:paraId="05F396FF" w14:textId="2A20E7A2" w:rsidR="00815990" w:rsidRPr="00156E8B" w:rsidRDefault="00815990" w:rsidP="00D85749">
            <w:pPr>
              <w:jc w:val="center"/>
              <w:rPr>
                <w:rFonts w:cstheme="majorHAnsi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Responsible Person</w:t>
            </w:r>
          </w:p>
        </w:tc>
        <w:tc>
          <w:tcPr>
            <w:tcW w:w="1463" w:type="dxa"/>
            <w:shd w:val="clear" w:color="auto" w:fill="A0B28C"/>
            <w:vAlign w:val="center"/>
          </w:tcPr>
          <w:p w14:paraId="6CF469E9" w14:textId="4B62F19D" w:rsidR="00815990" w:rsidRPr="00156E8B" w:rsidRDefault="00815990" w:rsidP="00D85749">
            <w:pPr>
              <w:jc w:val="center"/>
              <w:rPr>
                <w:rFonts w:cstheme="majorHAnsi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2958" w:type="dxa"/>
            <w:shd w:val="clear" w:color="auto" w:fill="A0B28C"/>
            <w:vAlign w:val="center"/>
          </w:tcPr>
          <w:p w14:paraId="778FEF1A" w14:textId="2DDC03FB" w:rsidR="00815990" w:rsidRPr="00156E8B" w:rsidRDefault="00815990" w:rsidP="00D85749">
            <w:pPr>
              <w:jc w:val="center"/>
              <w:rPr>
                <w:rFonts w:cstheme="majorHAnsi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2031" w:type="dxa"/>
            <w:shd w:val="clear" w:color="auto" w:fill="A0B28C"/>
            <w:vAlign w:val="center"/>
          </w:tcPr>
          <w:p w14:paraId="67D4A22B" w14:textId="6C9175E5" w:rsidR="00815990" w:rsidRPr="00156E8B" w:rsidRDefault="00815990" w:rsidP="00D85749">
            <w:pPr>
              <w:jc w:val="center"/>
              <w:rPr>
                <w:rFonts w:cstheme="majorHAnsi"/>
              </w:rPr>
            </w:pPr>
            <w:r w:rsidRPr="00156E8B">
              <w:rPr>
                <w:rFonts w:cstheme="majorHAnsi"/>
                <w:b/>
                <w:bCs/>
                <w:color w:val="FFFFFF" w:themeColor="background1"/>
              </w:rPr>
              <w:t>Status update</w:t>
            </w:r>
          </w:p>
        </w:tc>
      </w:tr>
      <w:tr w:rsidR="00815990" w:rsidRPr="00156E8B" w14:paraId="4F0AEF83" w14:textId="1B8FAF8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2FA5FA04" w14:textId="19B447B3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0D753F87" w14:textId="5A9DD642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6612C9E0" w14:textId="0E76C059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79D77A2D" w14:textId="6ACE7BF8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5A770E73" w14:textId="3A65B49B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724D8D6E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2283630A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190E8E3D" w14:textId="68C5B44B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5E736F22" w14:textId="17DF3374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D7B554E" w14:textId="43686B0A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F843EAB" w14:textId="17AF8405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F64FBD7" w14:textId="342F5A7F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001E3928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11A1C038" w14:textId="27E85B4F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3D36AA03" w14:textId="6AF091B6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7524FBF8" w14:textId="0CF6964C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6E352DB" w14:textId="54D1BAC2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79EE557A" w14:textId="0C69E062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475212D2" w14:textId="03A28235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1803BCD8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2862E354" w14:textId="1BE68200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1BFF270F" w14:textId="3FD8AFC9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68A2C03" w14:textId="3C7A6DF2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1DC74675" w14:textId="36141BC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00E6C868" w14:textId="31D43C25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30A2DF5A" w14:textId="2A12E47C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7515EB13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5C701F21" w14:textId="4B2BE83C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5E51BD51" w14:textId="0A3A9363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00D8C597" w14:textId="59FAEBF2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1720DA52" w14:textId="5E897283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62643290" w14:textId="05530F95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38F49B30" w14:textId="76DC87CF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E792D45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815990" w:rsidRPr="00156E8B" w14:paraId="4573D76C" w14:textId="2EDC36B0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4ACC71E1" w14:textId="53298A37" w:rsidR="00815990" w:rsidRPr="00156E8B" w:rsidRDefault="00815990" w:rsidP="00815990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03990A5" w14:textId="667C8C91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5B6EBD7E" w14:textId="18B803F5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268636A" w14:textId="796E54CC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39BAAEC7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12AD4EE" w14:textId="77777777" w:rsidR="00815990" w:rsidRPr="00156E8B" w:rsidRDefault="00815990" w:rsidP="00815990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07A27C48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6CA787C0" w14:textId="19B447B3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5E8FF2E7" w14:textId="7CBDD57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1E433C78" w14:textId="0E76C05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3A0B511C" w14:textId="6ACE7BF8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D12EEA4" w14:textId="3A65B49B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D0BDE34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29A27149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29B4F61D" w14:textId="68C5B44B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EB611EF" w14:textId="17DF337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11AC443" w14:textId="43686B0A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72CAD1C" w14:textId="17AF840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36CDEF4" w14:textId="342F5A7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422C5AF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041E19E3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0DE789B7" w14:textId="6AF091B6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5FF83B34" w14:textId="0CF6964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5FB7DD87" w14:textId="54D1BAC2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37FFDC5" w14:textId="0C69E062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0BE29E51" w14:textId="03A2823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99C89CE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7BB5369B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092E2F4E" w14:textId="3FD8AFC9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2A86FF04" w14:textId="3C7A6DF2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437D1065" w14:textId="36141BC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EF7876A" w14:textId="31D43C2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5853285" w14:textId="2A12E47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0FFBF7C7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15B4B573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11E072CA" w14:textId="0A3A9363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089A0CD7" w14:textId="59FAEBF2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7E46859" w14:textId="5E897283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8BE061B" w14:textId="05530F9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48EB2D09" w14:textId="76DC87C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4DF18896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3063BA9E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5E28A5E7" w14:textId="53298A37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3E5F6C8E" w14:textId="667C8C91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DF01FA3" w14:textId="18B803F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569B6D1" w14:textId="796E54C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F6C0112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810AEE3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6A02231B" w14:textId="77777777" w:rsidTr="3461128B">
        <w:trPr>
          <w:trHeight w:val="432"/>
        </w:trPr>
        <w:tc>
          <w:tcPr>
            <w:tcW w:w="1691" w:type="dxa"/>
            <w:shd w:val="clear" w:color="auto" w:fill="9DB089"/>
          </w:tcPr>
          <w:p w14:paraId="773D3547" w14:textId="53298A37" w:rsidR="3461128B" w:rsidRPr="00156E8B" w:rsidRDefault="3461128B" w:rsidP="3461128B">
            <w:pPr>
              <w:rPr>
                <w:rFonts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</w:tcPr>
          <w:p w14:paraId="4A971E0F" w14:textId="667C8C91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5FDD01A7" w14:textId="18B803F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2F87567" w14:textId="796E54C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73BA29E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45EFC0F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</w:tbl>
    <w:p w14:paraId="4317DA09" w14:textId="0C4B6E78" w:rsidR="00281A95" w:rsidRPr="001639F1" w:rsidRDefault="00281A95" w:rsidP="3461128B"/>
    <w:p w14:paraId="6529040D" w14:textId="77777777" w:rsidR="00281A95" w:rsidRPr="001639F1" w:rsidRDefault="00281A95" w:rsidP="3461128B">
      <w:pPr>
        <w:rPr>
          <w:rFonts w:cstheme="majorBidi"/>
        </w:rPr>
      </w:pPr>
      <w:r w:rsidRPr="001639F1">
        <w:rPr>
          <w:rFonts w:cstheme="majorBidi"/>
        </w:rPr>
        <w:br w:type="page"/>
      </w:r>
    </w:p>
    <w:tbl>
      <w:tblPr>
        <w:tblStyle w:val="TableGridLight"/>
        <w:tblW w:w="0" w:type="auto"/>
        <w:tblInd w:w="-147" w:type="dxa"/>
        <w:tblLook w:val="04A0" w:firstRow="1" w:lastRow="0" w:firstColumn="1" w:lastColumn="0" w:noHBand="0" w:noVBand="1"/>
      </w:tblPr>
      <w:tblGrid>
        <w:gridCol w:w="1619"/>
        <w:gridCol w:w="3733"/>
        <w:gridCol w:w="1995"/>
        <w:gridCol w:w="1387"/>
        <w:gridCol w:w="2747"/>
        <w:gridCol w:w="1922"/>
      </w:tblGrid>
      <w:tr w:rsidR="3461128B" w:rsidRPr="00156E8B" w14:paraId="51F154B9" w14:textId="77777777" w:rsidTr="3461128B">
        <w:trPr>
          <w:trHeight w:val="300"/>
        </w:trPr>
        <w:tc>
          <w:tcPr>
            <w:tcW w:w="14266" w:type="dxa"/>
            <w:gridSpan w:val="6"/>
            <w:shd w:val="clear" w:color="auto" w:fill="DFE6DA"/>
            <w:vAlign w:val="center"/>
          </w:tcPr>
          <w:p w14:paraId="65D44291" w14:textId="5A4903F7" w:rsidR="3461128B" w:rsidRPr="00156E8B" w:rsidRDefault="3461128B" w:rsidP="3461128B">
            <w:pPr>
              <w:jc w:val="center"/>
              <w:rPr>
                <w:rFonts w:cstheme="majorBidi"/>
                <w:b/>
                <w:bCs/>
                <w:i/>
                <w:iCs/>
                <w:color w:val="000000" w:themeColor="text1"/>
              </w:rPr>
            </w:pPr>
            <w:r w:rsidRPr="00156E8B">
              <w:rPr>
                <w:rFonts w:cstheme="majorBidi"/>
                <w:b/>
                <w:bCs/>
                <w:i/>
                <w:iCs/>
                <w:color w:val="000000" w:themeColor="text1"/>
              </w:rPr>
              <w:lastRenderedPageBreak/>
              <w:t>Phase 3: Evaluation &amp; Review</w:t>
            </w:r>
          </w:p>
        </w:tc>
      </w:tr>
      <w:tr w:rsidR="3461128B" w:rsidRPr="00156E8B" w14:paraId="11F60F38" w14:textId="77777777" w:rsidTr="00D85749">
        <w:trPr>
          <w:trHeight w:val="567"/>
        </w:trPr>
        <w:tc>
          <w:tcPr>
            <w:tcW w:w="1691" w:type="dxa"/>
            <w:shd w:val="clear" w:color="auto" w:fill="DFE6DA"/>
            <w:vAlign w:val="center"/>
          </w:tcPr>
          <w:p w14:paraId="0A398EF2" w14:textId="42236223" w:rsidR="3461128B" w:rsidRPr="00156E8B" w:rsidRDefault="3461128B" w:rsidP="3461128B">
            <w:pPr>
              <w:pStyle w:val="Heading3"/>
              <w:spacing w:before="0"/>
              <w:jc w:val="center"/>
              <w:rPr>
                <w:rFonts w:ascii="Aptos" w:hAnsi="Aptos"/>
                <w:color w:val="auto"/>
              </w:rPr>
            </w:pPr>
            <w:r w:rsidRPr="00156E8B">
              <w:rPr>
                <w:rFonts w:ascii="Aptos" w:hAnsi="Aptos"/>
                <w:color w:val="auto"/>
              </w:rPr>
              <w:t>Activity</w:t>
            </w:r>
          </w:p>
        </w:tc>
        <w:tc>
          <w:tcPr>
            <w:tcW w:w="4070" w:type="dxa"/>
            <w:shd w:val="clear" w:color="auto" w:fill="DFE6DA"/>
            <w:vAlign w:val="center"/>
          </w:tcPr>
          <w:p w14:paraId="4E527330" w14:textId="6278A4C4" w:rsidR="3461128B" w:rsidRPr="00156E8B" w:rsidRDefault="3461128B" w:rsidP="3461128B">
            <w:pPr>
              <w:jc w:val="center"/>
              <w:rPr>
                <w:rFonts w:cstheme="majorBidi"/>
              </w:rPr>
            </w:pPr>
            <w:r w:rsidRPr="00156E8B">
              <w:rPr>
                <w:rFonts w:cstheme="majorBidi"/>
                <w:b/>
                <w:bCs/>
              </w:rPr>
              <w:t>Why</w:t>
            </w:r>
          </w:p>
        </w:tc>
        <w:tc>
          <w:tcPr>
            <w:tcW w:w="2053" w:type="dxa"/>
            <w:shd w:val="clear" w:color="auto" w:fill="DFE6DA"/>
            <w:vAlign w:val="center"/>
          </w:tcPr>
          <w:p w14:paraId="687D38AE" w14:textId="4955DB0E" w:rsidR="3461128B" w:rsidRPr="00156E8B" w:rsidRDefault="3461128B" w:rsidP="3461128B">
            <w:pPr>
              <w:jc w:val="center"/>
              <w:rPr>
                <w:rFonts w:cstheme="majorBidi"/>
              </w:rPr>
            </w:pPr>
            <w:r w:rsidRPr="00156E8B">
              <w:rPr>
                <w:rFonts w:cstheme="majorBidi"/>
                <w:b/>
                <w:bCs/>
              </w:rPr>
              <w:t>Responsible Person</w:t>
            </w:r>
          </w:p>
        </w:tc>
        <w:tc>
          <w:tcPr>
            <w:tcW w:w="1463" w:type="dxa"/>
            <w:shd w:val="clear" w:color="auto" w:fill="DFE6DA"/>
            <w:vAlign w:val="center"/>
          </w:tcPr>
          <w:p w14:paraId="689CA822" w14:textId="7DC1787B" w:rsidR="3461128B" w:rsidRPr="00156E8B" w:rsidRDefault="3461128B" w:rsidP="3461128B">
            <w:pPr>
              <w:jc w:val="center"/>
              <w:rPr>
                <w:rFonts w:cstheme="majorBidi"/>
              </w:rPr>
            </w:pPr>
            <w:r w:rsidRPr="00156E8B">
              <w:rPr>
                <w:rFonts w:cstheme="majorBidi"/>
                <w:b/>
                <w:bCs/>
              </w:rPr>
              <w:t>Due Date</w:t>
            </w:r>
          </w:p>
        </w:tc>
        <w:tc>
          <w:tcPr>
            <w:tcW w:w="2958" w:type="dxa"/>
            <w:shd w:val="clear" w:color="auto" w:fill="DFE6DA"/>
            <w:vAlign w:val="center"/>
          </w:tcPr>
          <w:p w14:paraId="765F49C7" w14:textId="02380312" w:rsidR="3461128B" w:rsidRPr="00156E8B" w:rsidRDefault="3461128B" w:rsidP="3461128B">
            <w:pPr>
              <w:jc w:val="center"/>
              <w:rPr>
                <w:rFonts w:cstheme="majorBidi"/>
              </w:rPr>
            </w:pPr>
            <w:r w:rsidRPr="00156E8B">
              <w:rPr>
                <w:rFonts w:cstheme="majorBidi"/>
                <w:b/>
                <w:bCs/>
              </w:rPr>
              <w:t>Notes</w:t>
            </w:r>
          </w:p>
        </w:tc>
        <w:tc>
          <w:tcPr>
            <w:tcW w:w="2031" w:type="dxa"/>
            <w:shd w:val="clear" w:color="auto" w:fill="DFE6DA"/>
            <w:vAlign w:val="center"/>
          </w:tcPr>
          <w:p w14:paraId="0126598A" w14:textId="39DA6ABC" w:rsidR="3461128B" w:rsidRPr="00156E8B" w:rsidRDefault="3461128B" w:rsidP="3461128B">
            <w:pPr>
              <w:jc w:val="center"/>
              <w:rPr>
                <w:rFonts w:cstheme="majorBidi"/>
              </w:rPr>
            </w:pPr>
            <w:r w:rsidRPr="00156E8B">
              <w:rPr>
                <w:rFonts w:cstheme="majorBidi"/>
                <w:b/>
                <w:bCs/>
              </w:rPr>
              <w:t>Status update</w:t>
            </w:r>
          </w:p>
        </w:tc>
      </w:tr>
      <w:tr w:rsidR="3461128B" w:rsidRPr="00156E8B" w14:paraId="4FD51F7A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3A5C51EC" w14:textId="69A1F306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7D0F15CC" w14:textId="20D0A3BB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E95046E" w14:textId="25574A78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9C0CBDC" w14:textId="25BED753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77968ED5" w14:textId="0043390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706F28E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106087F9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0377A5BF" w14:textId="4C4CB0C9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51BA154E" w14:textId="330E728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7795B42C" w14:textId="10FF73E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E7C3A04" w14:textId="4B4E2C1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061E7744" w14:textId="04F5230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16C6C69A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45036EB0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3B5E50D0" w14:textId="270173EC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378F87F3" w14:textId="6D851EF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78A2F01A" w14:textId="579AED0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89D90AD" w14:textId="2F5E8181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6999E899" w14:textId="3526DFA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5B3EF08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3BB02DEF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14609161" w14:textId="13DC2D65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03533096" w14:textId="5175160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A4797CB" w14:textId="212632B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3ADAE300" w14:textId="7DC8F32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7291F35E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F3D64BF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17A1526D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47BB097B" w14:textId="69A1F306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0F1ADF92" w14:textId="22DF3FD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1F51A024" w14:textId="456ED608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49E4734A" w14:textId="2DEF03BB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721E03F1" w14:textId="0043390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0D53CC70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23E529C5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6E4E7A1A" w14:textId="4C4CB0C9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4153FAC9" w14:textId="330E728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35B6002" w14:textId="10FF73E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7C453C18" w14:textId="4B4E2C1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2BFC04B" w14:textId="04F5230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6D2FEF15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20DEC354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4D54060E" w14:textId="270173EC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3EBE5D2C" w14:textId="6D851EF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7CFD0EE" w14:textId="579AED0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2CCFF55" w14:textId="2F5E8181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8D49CC0" w14:textId="3526DFA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78AF40F7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2B532ACB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0C6ED481" w14:textId="13DC2D65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04001014" w14:textId="5175160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629713A5" w14:textId="212632B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0C5A4DB" w14:textId="7DC8F32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A00C0C8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09E6F409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09EC6F6F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3DB5E03E" w14:textId="69A1F306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209546BD" w14:textId="22DF3FD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4A99665" w14:textId="456ED608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640ACAD" w14:textId="2DEF03BB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34DB0D65" w14:textId="0043390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71ED51B9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640D09A3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16177F02" w14:textId="4C4CB0C9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4256832D" w14:textId="330E728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81C7672" w14:textId="10FF73E9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02F57F87" w14:textId="4B4E2C1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28D2C3A1" w14:textId="04F5230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BE14803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373BDCB4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76D40E89" w14:textId="270173EC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377AD29A" w14:textId="6D851EF4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7714EF3C" w14:textId="579AED0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5ECD0F50" w14:textId="2F5E8181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4336950" w14:textId="3526DFA5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4F448C7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3DCF025D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22A6552A" w14:textId="13DC2D65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63AFDFAE" w14:textId="5175160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58441167" w14:textId="212632B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17E89C40" w14:textId="7DC8F32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1F160FA5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27AD0787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3461128B" w:rsidRPr="00156E8B" w14:paraId="63770C81" w14:textId="77777777" w:rsidTr="3461128B">
        <w:trPr>
          <w:trHeight w:val="432"/>
        </w:trPr>
        <w:tc>
          <w:tcPr>
            <w:tcW w:w="1691" w:type="dxa"/>
            <w:shd w:val="clear" w:color="auto" w:fill="DFE6DA"/>
          </w:tcPr>
          <w:p w14:paraId="5E7E67D6" w14:textId="13DC2D65" w:rsidR="3461128B" w:rsidRPr="00156E8B" w:rsidRDefault="3461128B" w:rsidP="3461128B">
            <w:pPr>
              <w:pStyle w:val="Heading3"/>
              <w:spacing w:before="0"/>
              <w:rPr>
                <w:rFonts w:ascii="Aptos" w:hAnsi="Aptos" w:cstheme="majorHAnsi"/>
                <w:color w:val="auto"/>
                <w:sz w:val="16"/>
                <w:szCs w:val="16"/>
              </w:rPr>
            </w:pPr>
          </w:p>
        </w:tc>
        <w:tc>
          <w:tcPr>
            <w:tcW w:w="4070" w:type="dxa"/>
          </w:tcPr>
          <w:p w14:paraId="7E6AFB7E" w14:textId="5175160F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4EE8AE4" w14:textId="212632BC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63" w:type="dxa"/>
          </w:tcPr>
          <w:p w14:paraId="24A22B38" w14:textId="7DC8F32E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6FAAFD65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31" w:type="dxa"/>
          </w:tcPr>
          <w:p w14:paraId="5C2DD64F" w14:textId="77777777" w:rsidR="3461128B" w:rsidRPr="00156E8B" w:rsidRDefault="3461128B" w:rsidP="3461128B">
            <w:pPr>
              <w:rPr>
                <w:rFonts w:cstheme="majorHAnsi"/>
                <w:sz w:val="16"/>
                <w:szCs w:val="16"/>
              </w:rPr>
            </w:pPr>
          </w:p>
        </w:tc>
      </w:tr>
    </w:tbl>
    <w:p w14:paraId="34E7C699" w14:textId="33954592" w:rsidR="3461128B" w:rsidRPr="001639F1" w:rsidRDefault="3461128B" w:rsidP="3461128B">
      <w:pPr>
        <w:rPr>
          <w:rFonts w:cstheme="majorBidi"/>
        </w:rPr>
      </w:pPr>
    </w:p>
    <w:p w14:paraId="573923C6" w14:textId="5B17F155" w:rsidR="3461128B" w:rsidRPr="001639F1" w:rsidRDefault="3461128B" w:rsidP="3461128B">
      <w:pPr>
        <w:rPr>
          <w:rFonts w:cstheme="majorBidi"/>
        </w:rPr>
      </w:pPr>
    </w:p>
    <w:p w14:paraId="786BD01D" w14:textId="47EBF8D3" w:rsidR="3461128B" w:rsidRPr="001639F1" w:rsidRDefault="3461128B">
      <w:r w:rsidRPr="001639F1">
        <w:br w:type="page"/>
      </w:r>
    </w:p>
    <w:p w14:paraId="3FF3DE28" w14:textId="77777777" w:rsidR="00022ED1" w:rsidRDefault="00022ED1" w:rsidP="3461128B">
      <w:pPr>
        <w:pStyle w:val="Heading2"/>
        <w:numPr>
          <w:ilvl w:val="0"/>
          <w:numId w:val="38"/>
        </w:numPr>
        <w:spacing w:before="0"/>
        <w:rPr>
          <w:rFonts w:ascii="Aptos" w:hAnsi="Aptos"/>
          <w:color w:val="758468"/>
        </w:rPr>
        <w:sectPr w:rsidR="00022ED1" w:rsidSect="00E56D04">
          <w:pgSz w:w="15840" w:h="12240" w:orient="landscape"/>
          <w:pgMar w:top="993" w:right="1440" w:bottom="993" w:left="1134" w:header="720" w:footer="720" w:gutter="0"/>
          <w:cols w:space="720"/>
          <w:titlePg/>
          <w:docGrid w:linePitch="360"/>
        </w:sectPr>
      </w:pPr>
      <w:bookmarkStart w:id="4" w:name="_Toc202345740"/>
    </w:p>
    <w:p w14:paraId="72EDAF3D" w14:textId="2818DBA6" w:rsidR="000D7392" w:rsidRPr="001639F1" w:rsidRDefault="170566E1" w:rsidP="3461128B">
      <w:pPr>
        <w:pStyle w:val="Heading2"/>
        <w:numPr>
          <w:ilvl w:val="0"/>
          <w:numId w:val="38"/>
        </w:numPr>
        <w:spacing w:before="0"/>
        <w:rPr>
          <w:rFonts w:ascii="Aptos" w:hAnsi="Aptos"/>
          <w:color w:val="758468"/>
        </w:rPr>
      </w:pPr>
      <w:r w:rsidRPr="001639F1">
        <w:rPr>
          <w:rFonts w:ascii="Aptos" w:hAnsi="Aptos"/>
          <w:color w:val="758468"/>
        </w:rPr>
        <w:lastRenderedPageBreak/>
        <w:t>EVALUATION</w:t>
      </w:r>
      <w:bookmarkEnd w:id="4"/>
    </w:p>
    <w:p w14:paraId="2427E586" w14:textId="5BBFB7CA" w:rsidR="008B1870" w:rsidRPr="001639F1" w:rsidRDefault="008B1870" w:rsidP="00DC0B3B">
      <w:pPr>
        <w:spacing w:after="0"/>
        <w:rPr>
          <w:rFonts w:cstheme="majorHAnsi"/>
          <w:i/>
          <w:iCs/>
          <w:lang w:val="en-AU"/>
        </w:rPr>
      </w:pPr>
      <w:r w:rsidRPr="001639F1">
        <w:rPr>
          <w:rFonts w:cstheme="majorHAnsi"/>
          <w:i/>
          <w:iCs/>
          <w:lang w:val="en-AU"/>
        </w:rPr>
        <w:t>List how you will assess whether the transition has been successful. Consider:</w:t>
      </w:r>
    </w:p>
    <w:p w14:paraId="07D850A5" w14:textId="4FDB9B85" w:rsidR="008B1870" w:rsidRPr="001639F1" w:rsidRDefault="008B1870" w:rsidP="00DC0B3B">
      <w:pPr>
        <w:pStyle w:val="ListParagraph"/>
        <w:numPr>
          <w:ilvl w:val="0"/>
          <w:numId w:val="37"/>
        </w:numPr>
        <w:spacing w:after="0"/>
        <w:rPr>
          <w:rFonts w:cstheme="majorHAnsi"/>
          <w:i/>
          <w:iCs/>
          <w:lang w:val="en-AU"/>
        </w:rPr>
      </w:pPr>
      <w:r w:rsidRPr="001639F1">
        <w:rPr>
          <w:rFonts w:cstheme="majorHAnsi"/>
          <w:i/>
          <w:iCs/>
          <w:lang w:val="en-AU"/>
        </w:rPr>
        <w:t>Are educators and families informed and supported?</w:t>
      </w:r>
    </w:p>
    <w:p w14:paraId="114329A0" w14:textId="6CE06879" w:rsidR="008B1870" w:rsidRPr="001639F1" w:rsidRDefault="008B1870" w:rsidP="00DC0B3B">
      <w:pPr>
        <w:pStyle w:val="ListParagraph"/>
        <w:numPr>
          <w:ilvl w:val="0"/>
          <w:numId w:val="37"/>
        </w:numPr>
        <w:spacing w:after="0"/>
        <w:rPr>
          <w:rFonts w:cstheme="majorHAnsi"/>
          <w:i/>
          <w:iCs/>
          <w:lang w:val="en-AU"/>
        </w:rPr>
      </w:pPr>
      <w:r w:rsidRPr="001639F1">
        <w:rPr>
          <w:rFonts w:cstheme="majorHAnsi"/>
          <w:i/>
          <w:iCs/>
          <w:lang w:val="en-AU"/>
        </w:rPr>
        <w:t>Are policies updated and being used?</w:t>
      </w:r>
    </w:p>
    <w:p w14:paraId="235B8D29" w14:textId="26F9B905" w:rsidR="008B1870" w:rsidRPr="001639F1" w:rsidRDefault="008B1870" w:rsidP="00DC0B3B">
      <w:pPr>
        <w:pStyle w:val="ListParagraph"/>
        <w:numPr>
          <w:ilvl w:val="0"/>
          <w:numId w:val="37"/>
        </w:numPr>
        <w:spacing w:after="0"/>
        <w:rPr>
          <w:rFonts w:cstheme="majorHAnsi"/>
          <w:i/>
          <w:iCs/>
          <w:lang w:val="en-AU"/>
        </w:rPr>
      </w:pPr>
      <w:r w:rsidRPr="001639F1">
        <w:rPr>
          <w:rFonts w:cstheme="majorHAnsi"/>
          <w:i/>
          <w:iCs/>
          <w:lang w:val="en-AU"/>
        </w:rPr>
        <w:t>Are billing processes working smoothly?</w:t>
      </w:r>
    </w:p>
    <w:p w14:paraId="4F705C76" w14:textId="416BCA03" w:rsidR="008B1870" w:rsidRPr="001639F1" w:rsidRDefault="008B1870" w:rsidP="00DC0B3B">
      <w:pPr>
        <w:pStyle w:val="ListParagraph"/>
        <w:numPr>
          <w:ilvl w:val="0"/>
          <w:numId w:val="37"/>
        </w:numPr>
        <w:spacing w:after="0"/>
        <w:rPr>
          <w:rFonts w:cstheme="majorHAnsi"/>
          <w:i/>
          <w:iCs/>
          <w:lang w:val="en-AU"/>
        </w:rPr>
      </w:pPr>
      <w:r w:rsidRPr="001639F1">
        <w:rPr>
          <w:rFonts w:cstheme="majorHAnsi"/>
          <w:i/>
          <w:iCs/>
          <w:lang w:val="en-AU"/>
        </w:rPr>
        <w:t>Is the level of debt manageable and decreasing?</w:t>
      </w:r>
    </w:p>
    <w:p w14:paraId="603347B6" w14:textId="68AC0754" w:rsidR="006A5382" w:rsidRDefault="008B1870" w:rsidP="00DC0B3B">
      <w:pPr>
        <w:spacing w:after="0"/>
        <w:rPr>
          <w:rFonts w:cstheme="majorHAnsi"/>
          <w:i/>
          <w:iCs/>
          <w:lang w:val="en-AU"/>
        </w:rPr>
      </w:pPr>
      <w:r w:rsidRPr="001639F1">
        <w:rPr>
          <w:rFonts w:cstheme="majorHAnsi"/>
          <w:i/>
          <w:iCs/>
          <w:lang w:val="en-AU"/>
        </w:rPr>
        <w:t>You might include short surveys, feedback loops, or software</w:t>
      </w:r>
      <w:r w:rsidR="002A382A" w:rsidRPr="001639F1">
        <w:rPr>
          <w:rFonts w:cstheme="majorHAnsi"/>
          <w:i/>
          <w:iCs/>
          <w:lang w:val="en-AU"/>
        </w:rPr>
        <w:t>-generated</w:t>
      </w:r>
      <w:r w:rsidRPr="001639F1">
        <w:rPr>
          <w:rFonts w:cstheme="majorHAnsi"/>
          <w:i/>
          <w:iCs/>
          <w:lang w:val="en-AU"/>
        </w:rPr>
        <w:t xml:space="preserve"> report</w:t>
      </w:r>
      <w:r w:rsidR="002A382A" w:rsidRPr="001639F1">
        <w:rPr>
          <w:rFonts w:cstheme="majorHAnsi"/>
          <w:i/>
          <w:iCs/>
          <w:lang w:val="en-AU"/>
        </w:rPr>
        <w:t xml:space="preserve">s </w:t>
      </w:r>
      <w:r w:rsidRPr="001639F1">
        <w:rPr>
          <w:rFonts w:cstheme="majorHAnsi"/>
          <w:i/>
          <w:iCs/>
          <w:lang w:val="en-AU"/>
        </w:rPr>
        <w:t>here.</w:t>
      </w:r>
    </w:p>
    <w:p w14:paraId="25AFF4F5" w14:textId="55DF5E23" w:rsidR="00156E8B" w:rsidRPr="00156E8B" w:rsidRDefault="00156E8B" w:rsidP="00DC0B3B">
      <w:pPr>
        <w:spacing w:after="0"/>
        <w:rPr>
          <w:rFonts w:cstheme="majorHAnsi"/>
          <w:lang w:val="en-AU"/>
        </w:rPr>
      </w:pPr>
    </w:p>
    <w:sectPr w:rsidR="00156E8B" w:rsidRPr="00156E8B" w:rsidSect="00022ED1">
      <w:pgSz w:w="12240" w:h="15840"/>
      <w:pgMar w:top="1440" w:right="992" w:bottom="1134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C9FD" w14:textId="77777777" w:rsidR="008622CC" w:rsidRDefault="008622CC" w:rsidP="00636384">
      <w:pPr>
        <w:spacing w:after="0" w:line="240" w:lineRule="auto"/>
      </w:pPr>
      <w:r>
        <w:separator/>
      </w:r>
    </w:p>
  </w:endnote>
  <w:endnote w:type="continuationSeparator" w:id="0">
    <w:p w14:paraId="1D11E876" w14:textId="77777777" w:rsidR="008622CC" w:rsidRDefault="008622CC" w:rsidP="0063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821777567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22AC077F" w14:textId="48AD2AB1" w:rsidR="00D46A06" w:rsidRPr="001639F1" w:rsidRDefault="00D46A06">
        <w:pPr>
          <w:pStyle w:val="Footer"/>
          <w:jc w:val="right"/>
          <w:rPr>
            <w:rFonts w:cs="Calibri"/>
          </w:rPr>
        </w:pPr>
        <w:r w:rsidRPr="001639F1">
          <w:rPr>
            <w:rFonts w:cs="Calibri"/>
            <w:color w:val="9DB089"/>
          </w:rPr>
          <w:fldChar w:fldCharType="begin"/>
        </w:r>
        <w:r w:rsidRPr="001639F1">
          <w:rPr>
            <w:rFonts w:cs="Calibri"/>
            <w:color w:val="9DB089"/>
          </w:rPr>
          <w:instrText xml:space="preserve"> PAGE   \* MERGEFORMAT </w:instrText>
        </w:r>
        <w:r w:rsidRPr="001639F1">
          <w:rPr>
            <w:rFonts w:cs="Calibri"/>
            <w:color w:val="9DB089"/>
          </w:rPr>
          <w:fldChar w:fldCharType="separate"/>
        </w:r>
        <w:r w:rsidRPr="001639F1">
          <w:rPr>
            <w:rFonts w:cs="Calibri"/>
            <w:noProof/>
            <w:color w:val="9DB089"/>
          </w:rPr>
          <w:t>2</w:t>
        </w:r>
        <w:r w:rsidRPr="001639F1">
          <w:rPr>
            <w:rFonts w:cs="Calibri"/>
            <w:noProof/>
            <w:color w:val="9DB089"/>
          </w:rPr>
          <w:fldChar w:fldCharType="end"/>
        </w:r>
      </w:p>
    </w:sdtContent>
  </w:sdt>
  <w:p w14:paraId="3EA624EF" w14:textId="77777777" w:rsidR="00D46A06" w:rsidRPr="00D46A06" w:rsidRDefault="00D46A06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F6E6" w14:textId="77777777" w:rsidR="008622CC" w:rsidRDefault="008622CC" w:rsidP="00636384">
      <w:pPr>
        <w:spacing w:after="0" w:line="240" w:lineRule="auto"/>
      </w:pPr>
      <w:r>
        <w:separator/>
      </w:r>
    </w:p>
  </w:footnote>
  <w:footnote w:type="continuationSeparator" w:id="0">
    <w:p w14:paraId="4FEB1E96" w14:textId="77777777" w:rsidR="008622CC" w:rsidRDefault="008622CC" w:rsidP="0063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455C" w14:textId="3843E4A3" w:rsidR="00636384" w:rsidRPr="001639F1" w:rsidRDefault="00636384" w:rsidP="00636384">
    <w:pPr>
      <w:jc w:val="center"/>
      <w:rPr>
        <w:color w:val="9DB089"/>
        <w:sz w:val="24"/>
        <w:szCs w:val="24"/>
      </w:rPr>
    </w:pPr>
    <w:r w:rsidRPr="001639F1">
      <w:rPr>
        <w:rFonts w:cstheme="majorHAnsi"/>
        <w:color w:val="9DB089"/>
        <w:sz w:val="24"/>
        <w:szCs w:val="24"/>
      </w:rPr>
      <w:t>BUSINESS IMPLEMENTATION PLAN</w:t>
    </w:r>
  </w:p>
  <w:p w14:paraId="05747FB4" w14:textId="77777777" w:rsidR="00636384" w:rsidRDefault="0063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BC6C" w14:textId="647C0930" w:rsidR="00022ED1" w:rsidRPr="00022ED1" w:rsidRDefault="00022ED1" w:rsidP="00022ED1">
    <w:pPr>
      <w:jc w:val="center"/>
      <w:rPr>
        <w:color w:val="9DB089"/>
        <w:sz w:val="24"/>
        <w:szCs w:val="24"/>
      </w:rPr>
    </w:pPr>
    <w:r w:rsidRPr="001639F1">
      <w:rPr>
        <w:rFonts w:cstheme="majorHAnsi"/>
        <w:color w:val="9DB089"/>
        <w:sz w:val="24"/>
        <w:szCs w:val="24"/>
      </w:rPr>
      <w:t>BUSINESS IMPLEMENTATION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E43C75"/>
    <w:multiLevelType w:val="multilevel"/>
    <w:tmpl w:val="2472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21355B"/>
    <w:multiLevelType w:val="hybridMultilevel"/>
    <w:tmpl w:val="3B0CC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B6282"/>
    <w:multiLevelType w:val="multilevel"/>
    <w:tmpl w:val="A120B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072B7"/>
    <w:multiLevelType w:val="hybridMultilevel"/>
    <w:tmpl w:val="6D5E4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E78C8"/>
    <w:multiLevelType w:val="hybridMultilevel"/>
    <w:tmpl w:val="BD341C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40D13"/>
    <w:multiLevelType w:val="multilevel"/>
    <w:tmpl w:val="E542AB22"/>
    <w:lvl w:ilvl="0">
      <w:start w:val="1"/>
      <w:numFmt w:val="bullet"/>
      <w:lvlText w:val="Ö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97F6D"/>
    <w:multiLevelType w:val="multilevel"/>
    <w:tmpl w:val="A69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33ABC"/>
    <w:multiLevelType w:val="multilevel"/>
    <w:tmpl w:val="172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3A1E1B"/>
    <w:multiLevelType w:val="hybridMultilevel"/>
    <w:tmpl w:val="443AC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D0864"/>
    <w:multiLevelType w:val="hybridMultilevel"/>
    <w:tmpl w:val="17129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04993"/>
    <w:multiLevelType w:val="multilevel"/>
    <w:tmpl w:val="112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C22629"/>
    <w:multiLevelType w:val="multilevel"/>
    <w:tmpl w:val="5A7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96C81"/>
    <w:multiLevelType w:val="hybridMultilevel"/>
    <w:tmpl w:val="B6F0C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80371D"/>
    <w:multiLevelType w:val="multilevel"/>
    <w:tmpl w:val="023E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DA4AC5"/>
    <w:multiLevelType w:val="multilevel"/>
    <w:tmpl w:val="370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E25EB"/>
    <w:multiLevelType w:val="multilevel"/>
    <w:tmpl w:val="CE6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B6019"/>
    <w:multiLevelType w:val="multilevel"/>
    <w:tmpl w:val="B38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AE1863"/>
    <w:multiLevelType w:val="hybridMultilevel"/>
    <w:tmpl w:val="9E42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40254"/>
    <w:multiLevelType w:val="multilevel"/>
    <w:tmpl w:val="114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11C5D"/>
    <w:multiLevelType w:val="multilevel"/>
    <w:tmpl w:val="856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972BB7"/>
    <w:multiLevelType w:val="multilevel"/>
    <w:tmpl w:val="8686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E94A95"/>
    <w:multiLevelType w:val="multilevel"/>
    <w:tmpl w:val="E17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D7AF2"/>
    <w:multiLevelType w:val="multilevel"/>
    <w:tmpl w:val="AC7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F1582E"/>
    <w:multiLevelType w:val="hybridMultilevel"/>
    <w:tmpl w:val="1D5CDC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42CD1"/>
    <w:multiLevelType w:val="hybridMultilevel"/>
    <w:tmpl w:val="E2382D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44032E"/>
    <w:multiLevelType w:val="multilevel"/>
    <w:tmpl w:val="33DA9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2F7521"/>
    <w:multiLevelType w:val="hybridMultilevel"/>
    <w:tmpl w:val="96A47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A4E4B"/>
    <w:multiLevelType w:val="hybridMultilevel"/>
    <w:tmpl w:val="FC9EE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158B7"/>
    <w:multiLevelType w:val="hybridMultilevel"/>
    <w:tmpl w:val="6A04B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7792">
    <w:abstractNumId w:val="8"/>
  </w:num>
  <w:num w:numId="2" w16cid:durableId="1100642525">
    <w:abstractNumId w:val="6"/>
  </w:num>
  <w:num w:numId="3" w16cid:durableId="477848230">
    <w:abstractNumId w:val="5"/>
  </w:num>
  <w:num w:numId="4" w16cid:durableId="1537810593">
    <w:abstractNumId w:val="4"/>
  </w:num>
  <w:num w:numId="5" w16cid:durableId="1588541320">
    <w:abstractNumId w:val="7"/>
  </w:num>
  <w:num w:numId="6" w16cid:durableId="608005050">
    <w:abstractNumId w:val="3"/>
  </w:num>
  <w:num w:numId="7" w16cid:durableId="1389645538">
    <w:abstractNumId w:val="2"/>
  </w:num>
  <w:num w:numId="8" w16cid:durableId="650988588">
    <w:abstractNumId w:val="1"/>
  </w:num>
  <w:num w:numId="9" w16cid:durableId="2130083723">
    <w:abstractNumId w:val="0"/>
  </w:num>
  <w:num w:numId="10" w16cid:durableId="1184242976">
    <w:abstractNumId w:val="10"/>
  </w:num>
  <w:num w:numId="11" w16cid:durableId="1895849747">
    <w:abstractNumId w:val="13"/>
  </w:num>
  <w:num w:numId="12" w16cid:durableId="759328973">
    <w:abstractNumId w:val="21"/>
  </w:num>
  <w:num w:numId="13" w16cid:durableId="450562859">
    <w:abstractNumId w:val="34"/>
  </w:num>
  <w:num w:numId="14" w16cid:durableId="1765607823">
    <w:abstractNumId w:val="11"/>
  </w:num>
  <w:num w:numId="15" w16cid:durableId="1539734488">
    <w:abstractNumId w:val="16"/>
  </w:num>
  <w:num w:numId="16" w16cid:durableId="1107887416">
    <w:abstractNumId w:val="35"/>
  </w:num>
  <w:num w:numId="17" w16cid:durableId="1709572998">
    <w:abstractNumId w:val="14"/>
  </w:num>
  <w:num w:numId="18" w16cid:durableId="345669155">
    <w:abstractNumId w:val="29"/>
  </w:num>
  <w:num w:numId="19" w16cid:durableId="550075776">
    <w:abstractNumId w:val="27"/>
  </w:num>
  <w:num w:numId="20" w16cid:durableId="1684748426">
    <w:abstractNumId w:val="22"/>
  </w:num>
  <w:num w:numId="21" w16cid:durableId="2103378355">
    <w:abstractNumId w:val="23"/>
  </w:num>
  <w:num w:numId="22" w16cid:durableId="2061243010">
    <w:abstractNumId w:val="30"/>
  </w:num>
  <w:num w:numId="23" w16cid:durableId="1181120340">
    <w:abstractNumId w:val="25"/>
  </w:num>
  <w:num w:numId="24" w16cid:durableId="708456081">
    <w:abstractNumId w:val="15"/>
  </w:num>
  <w:num w:numId="25" w16cid:durableId="413085881">
    <w:abstractNumId w:val="24"/>
  </w:num>
  <w:num w:numId="26" w16cid:durableId="231241302">
    <w:abstractNumId w:val="31"/>
  </w:num>
  <w:num w:numId="27" w16cid:durableId="208341991">
    <w:abstractNumId w:val="33"/>
  </w:num>
  <w:num w:numId="28" w16cid:durableId="689844185">
    <w:abstractNumId w:val="20"/>
  </w:num>
  <w:num w:numId="29" w16cid:durableId="632977213">
    <w:abstractNumId w:val="28"/>
  </w:num>
  <w:num w:numId="30" w16cid:durableId="1188640584">
    <w:abstractNumId w:val="9"/>
  </w:num>
  <w:num w:numId="31" w16cid:durableId="1169250682">
    <w:abstractNumId w:val="36"/>
  </w:num>
  <w:num w:numId="32" w16cid:durableId="1638222797">
    <w:abstractNumId w:val="17"/>
  </w:num>
  <w:num w:numId="33" w16cid:durableId="504706231">
    <w:abstractNumId w:val="12"/>
  </w:num>
  <w:num w:numId="34" w16cid:durableId="233978110">
    <w:abstractNumId w:val="18"/>
  </w:num>
  <w:num w:numId="35" w16cid:durableId="458693728">
    <w:abstractNumId w:val="26"/>
  </w:num>
  <w:num w:numId="36" w16cid:durableId="1342975209">
    <w:abstractNumId w:val="19"/>
  </w:num>
  <w:num w:numId="37" w16cid:durableId="40130742">
    <w:abstractNumId w:val="37"/>
  </w:num>
  <w:num w:numId="38" w16cid:durableId="1483277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7A8"/>
    <w:rsid w:val="00013713"/>
    <w:rsid w:val="000206CB"/>
    <w:rsid w:val="00021B5A"/>
    <w:rsid w:val="00021F12"/>
    <w:rsid w:val="00022ED1"/>
    <w:rsid w:val="000262AA"/>
    <w:rsid w:val="000317C3"/>
    <w:rsid w:val="00031F84"/>
    <w:rsid w:val="00034616"/>
    <w:rsid w:val="00045290"/>
    <w:rsid w:val="00047EA2"/>
    <w:rsid w:val="00057B42"/>
    <w:rsid w:val="0006063C"/>
    <w:rsid w:val="00062492"/>
    <w:rsid w:val="0006663E"/>
    <w:rsid w:val="000809DA"/>
    <w:rsid w:val="00081482"/>
    <w:rsid w:val="00085325"/>
    <w:rsid w:val="00096314"/>
    <w:rsid w:val="000A340F"/>
    <w:rsid w:val="000B080A"/>
    <w:rsid w:val="000C478F"/>
    <w:rsid w:val="000D7392"/>
    <w:rsid w:val="000D77DA"/>
    <w:rsid w:val="000F36C6"/>
    <w:rsid w:val="00101CF5"/>
    <w:rsid w:val="00112E00"/>
    <w:rsid w:val="0011647C"/>
    <w:rsid w:val="00122668"/>
    <w:rsid w:val="00124228"/>
    <w:rsid w:val="001308C2"/>
    <w:rsid w:val="001373E0"/>
    <w:rsid w:val="00137A1A"/>
    <w:rsid w:val="001413F4"/>
    <w:rsid w:val="00144988"/>
    <w:rsid w:val="001468C3"/>
    <w:rsid w:val="0015074B"/>
    <w:rsid w:val="00152E63"/>
    <w:rsid w:val="00156E8B"/>
    <w:rsid w:val="00161591"/>
    <w:rsid w:val="001639F1"/>
    <w:rsid w:val="00167505"/>
    <w:rsid w:val="00167F52"/>
    <w:rsid w:val="001853A7"/>
    <w:rsid w:val="001853AD"/>
    <w:rsid w:val="001A61CB"/>
    <w:rsid w:val="001B1304"/>
    <w:rsid w:val="001B49BC"/>
    <w:rsid w:val="001C1759"/>
    <w:rsid w:val="001C42F4"/>
    <w:rsid w:val="001F779E"/>
    <w:rsid w:val="00203236"/>
    <w:rsid w:val="002227AA"/>
    <w:rsid w:val="0025418E"/>
    <w:rsid w:val="00255348"/>
    <w:rsid w:val="002575D1"/>
    <w:rsid w:val="002578F4"/>
    <w:rsid w:val="00257C0D"/>
    <w:rsid w:val="00260A86"/>
    <w:rsid w:val="002678FB"/>
    <w:rsid w:val="002702AC"/>
    <w:rsid w:val="00270B28"/>
    <w:rsid w:val="00277E90"/>
    <w:rsid w:val="00281A95"/>
    <w:rsid w:val="00281D19"/>
    <w:rsid w:val="0028416B"/>
    <w:rsid w:val="0028752E"/>
    <w:rsid w:val="0029639D"/>
    <w:rsid w:val="00297C0B"/>
    <w:rsid w:val="002A176B"/>
    <w:rsid w:val="002A382A"/>
    <w:rsid w:val="002A5E85"/>
    <w:rsid w:val="002C0174"/>
    <w:rsid w:val="002C11DE"/>
    <w:rsid w:val="002D0BDA"/>
    <w:rsid w:val="002D3050"/>
    <w:rsid w:val="002D3189"/>
    <w:rsid w:val="002D6C6C"/>
    <w:rsid w:val="002D7177"/>
    <w:rsid w:val="002E1359"/>
    <w:rsid w:val="002E2512"/>
    <w:rsid w:val="002E4A16"/>
    <w:rsid w:val="002E7FFD"/>
    <w:rsid w:val="002F4B5C"/>
    <w:rsid w:val="002F76A7"/>
    <w:rsid w:val="003001B3"/>
    <w:rsid w:val="003051B1"/>
    <w:rsid w:val="00306882"/>
    <w:rsid w:val="00312E15"/>
    <w:rsid w:val="0031666F"/>
    <w:rsid w:val="00316B3F"/>
    <w:rsid w:val="00320C7B"/>
    <w:rsid w:val="00326F90"/>
    <w:rsid w:val="00332E5D"/>
    <w:rsid w:val="00333B1C"/>
    <w:rsid w:val="00336504"/>
    <w:rsid w:val="00344BAB"/>
    <w:rsid w:val="0035323B"/>
    <w:rsid w:val="00360BF6"/>
    <w:rsid w:val="0036332E"/>
    <w:rsid w:val="00363E7A"/>
    <w:rsid w:val="00364BF8"/>
    <w:rsid w:val="003710F7"/>
    <w:rsid w:val="0038512B"/>
    <w:rsid w:val="003875FC"/>
    <w:rsid w:val="00392494"/>
    <w:rsid w:val="00394764"/>
    <w:rsid w:val="003969AB"/>
    <w:rsid w:val="003A0400"/>
    <w:rsid w:val="003A3258"/>
    <w:rsid w:val="003B127F"/>
    <w:rsid w:val="003B128D"/>
    <w:rsid w:val="003C0AFA"/>
    <w:rsid w:val="003C10B9"/>
    <w:rsid w:val="003D044F"/>
    <w:rsid w:val="003D130B"/>
    <w:rsid w:val="003D4A22"/>
    <w:rsid w:val="003D5FEC"/>
    <w:rsid w:val="003E28D6"/>
    <w:rsid w:val="003E2FBB"/>
    <w:rsid w:val="003F0F0F"/>
    <w:rsid w:val="003F235F"/>
    <w:rsid w:val="003F7CA7"/>
    <w:rsid w:val="004010EE"/>
    <w:rsid w:val="00415773"/>
    <w:rsid w:val="0042077E"/>
    <w:rsid w:val="00432E4C"/>
    <w:rsid w:val="00445A38"/>
    <w:rsid w:val="004479D9"/>
    <w:rsid w:val="0045494B"/>
    <w:rsid w:val="00462E8C"/>
    <w:rsid w:val="00472B71"/>
    <w:rsid w:val="00487686"/>
    <w:rsid w:val="004B2F53"/>
    <w:rsid w:val="004B5F67"/>
    <w:rsid w:val="004C0358"/>
    <w:rsid w:val="004C38CA"/>
    <w:rsid w:val="004C61CB"/>
    <w:rsid w:val="004D00CF"/>
    <w:rsid w:val="004D08DD"/>
    <w:rsid w:val="004E307A"/>
    <w:rsid w:val="004E4F84"/>
    <w:rsid w:val="004E664E"/>
    <w:rsid w:val="004E6769"/>
    <w:rsid w:val="004F67E5"/>
    <w:rsid w:val="004F68AE"/>
    <w:rsid w:val="004F7BA5"/>
    <w:rsid w:val="005028EA"/>
    <w:rsid w:val="00515140"/>
    <w:rsid w:val="00516377"/>
    <w:rsid w:val="00516B8A"/>
    <w:rsid w:val="005235E7"/>
    <w:rsid w:val="00544E83"/>
    <w:rsid w:val="00554471"/>
    <w:rsid w:val="00561528"/>
    <w:rsid w:val="0056172D"/>
    <w:rsid w:val="00561BCE"/>
    <w:rsid w:val="00567101"/>
    <w:rsid w:val="005679AE"/>
    <w:rsid w:val="00571F8E"/>
    <w:rsid w:val="005729C5"/>
    <w:rsid w:val="00574023"/>
    <w:rsid w:val="0057764C"/>
    <w:rsid w:val="00585F36"/>
    <w:rsid w:val="0059448B"/>
    <w:rsid w:val="005A0E17"/>
    <w:rsid w:val="005A49D6"/>
    <w:rsid w:val="005B306B"/>
    <w:rsid w:val="005B580E"/>
    <w:rsid w:val="005C6337"/>
    <w:rsid w:val="005F09F1"/>
    <w:rsid w:val="00613648"/>
    <w:rsid w:val="00621945"/>
    <w:rsid w:val="0062300E"/>
    <w:rsid w:val="00623BED"/>
    <w:rsid w:val="00623CBA"/>
    <w:rsid w:val="00633468"/>
    <w:rsid w:val="00634C98"/>
    <w:rsid w:val="00636384"/>
    <w:rsid w:val="00642145"/>
    <w:rsid w:val="00647DD0"/>
    <w:rsid w:val="006516A6"/>
    <w:rsid w:val="00663BBE"/>
    <w:rsid w:val="00665078"/>
    <w:rsid w:val="00671895"/>
    <w:rsid w:val="00672C4D"/>
    <w:rsid w:val="00676E20"/>
    <w:rsid w:val="006779D1"/>
    <w:rsid w:val="00681798"/>
    <w:rsid w:val="006859ED"/>
    <w:rsid w:val="00692E4E"/>
    <w:rsid w:val="006947B9"/>
    <w:rsid w:val="006A5382"/>
    <w:rsid w:val="006A60C0"/>
    <w:rsid w:val="006B3AA9"/>
    <w:rsid w:val="006C27AB"/>
    <w:rsid w:val="006C2C79"/>
    <w:rsid w:val="006C5D13"/>
    <w:rsid w:val="006C7321"/>
    <w:rsid w:val="006D169A"/>
    <w:rsid w:val="006D4979"/>
    <w:rsid w:val="006D7440"/>
    <w:rsid w:val="006E38E7"/>
    <w:rsid w:val="006F55A1"/>
    <w:rsid w:val="006F58EE"/>
    <w:rsid w:val="006F78E1"/>
    <w:rsid w:val="00702C53"/>
    <w:rsid w:val="0071076C"/>
    <w:rsid w:val="00716A6F"/>
    <w:rsid w:val="00721230"/>
    <w:rsid w:val="007214B4"/>
    <w:rsid w:val="00721DCD"/>
    <w:rsid w:val="00734083"/>
    <w:rsid w:val="00735279"/>
    <w:rsid w:val="007430CA"/>
    <w:rsid w:val="007450D3"/>
    <w:rsid w:val="00747441"/>
    <w:rsid w:val="00755E27"/>
    <w:rsid w:val="00756C6C"/>
    <w:rsid w:val="007744A2"/>
    <w:rsid w:val="007778D7"/>
    <w:rsid w:val="00782537"/>
    <w:rsid w:val="00783A27"/>
    <w:rsid w:val="00795741"/>
    <w:rsid w:val="007B0B7A"/>
    <w:rsid w:val="007B2582"/>
    <w:rsid w:val="007B5039"/>
    <w:rsid w:val="007D0F2D"/>
    <w:rsid w:val="007D58CE"/>
    <w:rsid w:val="007D6443"/>
    <w:rsid w:val="007E3B4D"/>
    <w:rsid w:val="00813F9E"/>
    <w:rsid w:val="00815990"/>
    <w:rsid w:val="008213A3"/>
    <w:rsid w:val="00825F5D"/>
    <w:rsid w:val="00840789"/>
    <w:rsid w:val="0085455A"/>
    <w:rsid w:val="00854927"/>
    <w:rsid w:val="00854DE4"/>
    <w:rsid w:val="00860D89"/>
    <w:rsid w:val="008622CC"/>
    <w:rsid w:val="00865DF1"/>
    <w:rsid w:val="00865FF8"/>
    <w:rsid w:val="008662A8"/>
    <w:rsid w:val="0086668B"/>
    <w:rsid w:val="008673F3"/>
    <w:rsid w:val="00870270"/>
    <w:rsid w:val="00871B87"/>
    <w:rsid w:val="0089602D"/>
    <w:rsid w:val="00896A06"/>
    <w:rsid w:val="008A0919"/>
    <w:rsid w:val="008B1870"/>
    <w:rsid w:val="008B55BF"/>
    <w:rsid w:val="008C599F"/>
    <w:rsid w:val="008C5F96"/>
    <w:rsid w:val="008C6629"/>
    <w:rsid w:val="008D2186"/>
    <w:rsid w:val="008D3A66"/>
    <w:rsid w:val="008D6F83"/>
    <w:rsid w:val="008E601C"/>
    <w:rsid w:val="008F0596"/>
    <w:rsid w:val="008F617B"/>
    <w:rsid w:val="008F6A2E"/>
    <w:rsid w:val="008F6B2F"/>
    <w:rsid w:val="008F7C5B"/>
    <w:rsid w:val="009028A7"/>
    <w:rsid w:val="009043F6"/>
    <w:rsid w:val="00910752"/>
    <w:rsid w:val="009123F5"/>
    <w:rsid w:val="00913E75"/>
    <w:rsid w:val="0091543C"/>
    <w:rsid w:val="00917950"/>
    <w:rsid w:val="00917FC3"/>
    <w:rsid w:val="00922512"/>
    <w:rsid w:val="00934A11"/>
    <w:rsid w:val="009405C0"/>
    <w:rsid w:val="0094317E"/>
    <w:rsid w:val="009456B5"/>
    <w:rsid w:val="009501FC"/>
    <w:rsid w:val="00955F90"/>
    <w:rsid w:val="00957709"/>
    <w:rsid w:val="00961D77"/>
    <w:rsid w:val="00963FC6"/>
    <w:rsid w:val="009677BA"/>
    <w:rsid w:val="00971EB7"/>
    <w:rsid w:val="009766AF"/>
    <w:rsid w:val="0098274B"/>
    <w:rsid w:val="00983389"/>
    <w:rsid w:val="00985B06"/>
    <w:rsid w:val="00993134"/>
    <w:rsid w:val="009A3AA7"/>
    <w:rsid w:val="009A3B55"/>
    <w:rsid w:val="009A4CED"/>
    <w:rsid w:val="009A5A9A"/>
    <w:rsid w:val="009B25D2"/>
    <w:rsid w:val="009B54A3"/>
    <w:rsid w:val="009C017E"/>
    <w:rsid w:val="009D7034"/>
    <w:rsid w:val="009D7ED5"/>
    <w:rsid w:val="009F4F4E"/>
    <w:rsid w:val="009F5A6D"/>
    <w:rsid w:val="009F62DA"/>
    <w:rsid w:val="009F69B7"/>
    <w:rsid w:val="00A00B00"/>
    <w:rsid w:val="00A06CCB"/>
    <w:rsid w:val="00A11D39"/>
    <w:rsid w:val="00A12BF8"/>
    <w:rsid w:val="00A20C33"/>
    <w:rsid w:val="00A227C5"/>
    <w:rsid w:val="00A26EAD"/>
    <w:rsid w:val="00A35D10"/>
    <w:rsid w:val="00A4262E"/>
    <w:rsid w:val="00A52EED"/>
    <w:rsid w:val="00A559E6"/>
    <w:rsid w:val="00A55F33"/>
    <w:rsid w:val="00A67B11"/>
    <w:rsid w:val="00A73BC3"/>
    <w:rsid w:val="00A817EC"/>
    <w:rsid w:val="00A8219D"/>
    <w:rsid w:val="00A85BC3"/>
    <w:rsid w:val="00A9496C"/>
    <w:rsid w:val="00AA1432"/>
    <w:rsid w:val="00AA1D8D"/>
    <w:rsid w:val="00AA24CA"/>
    <w:rsid w:val="00AA6E93"/>
    <w:rsid w:val="00AA7C23"/>
    <w:rsid w:val="00AB1A64"/>
    <w:rsid w:val="00AB27E6"/>
    <w:rsid w:val="00AB6964"/>
    <w:rsid w:val="00AC2E08"/>
    <w:rsid w:val="00AC2EB7"/>
    <w:rsid w:val="00AD011F"/>
    <w:rsid w:val="00AE5107"/>
    <w:rsid w:val="00AE5E5E"/>
    <w:rsid w:val="00AF4D91"/>
    <w:rsid w:val="00AF76CC"/>
    <w:rsid w:val="00B002E1"/>
    <w:rsid w:val="00B047D2"/>
    <w:rsid w:val="00B11426"/>
    <w:rsid w:val="00B11E47"/>
    <w:rsid w:val="00B21F47"/>
    <w:rsid w:val="00B228E6"/>
    <w:rsid w:val="00B30F75"/>
    <w:rsid w:val="00B32E03"/>
    <w:rsid w:val="00B47730"/>
    <w:rsid w:val="00B54197"/>
    <w:rsid w:val="00B574B8"/>
    <w:rsid w:val="00B7064B"/>
    <w:rsid w:val="00B77672"/>
    <w:rsid w:val="00B80D72"/>
    <w:rsid w:val="00B86989"/>
    <w:rsid w:val="00B877F8"/>
    <w:rsid w:val="00B90B44"/>
    <w:rsid w:val="00B9788E"/>
    <w:rsid w:val="00BA051E"/>
    <w:rsid w:val="00BA3BF7"/>
    <w:rsid w:val="00BA6A23"/>
    <w:rsid w:val="00BC2772"/>
    <w:rsid w:val="00BC73D0"/>
    <w:rsid w:val="00BE0C11"/>
    <w:rsid w:val="00BE5ABA"/>
    <w:rsid w:val="00BE6F27"/>
    <w:rsid w:val="00BF5862"/>
    <w:rsid w:val="00C01F1D"/>
    <w:rsid w:val="00C07797"/>
    <w:rsid w:val="00C22921"/>
    <w:rsid w:val="00C30A83"/>
    <w:rsid w:val="00C35F88"/>
    <w:rsid w:val="00C365F0"/>
    <w:rsid w:val="00C409F2"/>
    <w:rsid w:val="00C44856"/>
    <w:rsid w:val="00C45F5A"/>
    <w:rsid w:val="00C56F6E"/>
    <w:rsid w:val="00C61298"/>
    <w:rsid w:val="00C66F51"/>
    <w:rsid w:val="00C71924"/>
    <w:rsid w:val="00C9047C"/>
    <w:rsid w:val="00C916E3"/>
    <w:rsid w:val="00C92892"/>
    <w:rsid w:val="00C9503F"/>
    <w:rsid w:val="00CA085E"/>
    <w:rsid w:val="00CB0664"/>
    <w:rsid w:val="00CC0C1E"/>
    <w:rsid w:val="00CC0FB9"/>
    <w:rsid w:val="00CC35DA"/>
    <w:rsid w:val="00CC631C"/>
    <w:rsid w:val="00CC643F"/>
    <w:rsid w:val="00CD758A"/>
    <w:rsid w:val="00CE652F"/>
    <w:rsid w:val="00CE680A"/>
    <w:rsid w:val="00D05B82"/>
    <w:rsid w:val="00D0649D"/>
    <w:rsid w:val="00D07DA4"/>
    <w:rsid w:val="00D20212"/>
    <w:rsid w:val="00D2103B"/>
    <w:rsid w:val="00D26AA4"/>
    <w:rsid w:val="00D44B90"/>
    <w:rsid w:val="00D45FA8"/>
    <w:rsid w:val="00D46A06"/>
    <w:rsid w:val="00D476C8"/>
    <w:rsid w:val="00D47AED"/>
    <w:rsid w:val="00D63031"/>
    <w:rsid w:val="00D66029"/>
    <w:rsid w:val="00D66D81"/>
    <w:rsid w:val="00D721FE"/>
    <w:rsid w:val="00D77C91"/>
    <w:rsid w:val="00D81184"/>
    <w:rsid w:val="00D816BE"/>
    <w:rsid w:val="00D84F1B"/>
    <w:rsid w:val="00D85749"/>
    <w:rsid w:val="00D949A5"/>
    <w:rsid w:val="00DA0290"/>
    <w:rsid w:val="00DA51E2"/>
    <w:rsid w:val="00DB482A"/>
    <w:rsid w:val="00DC0B3B"/>
    <w:rsid w:val="00DC5A66"/>
    <w:rsid w:val="00DD1B54"/>
    <w:rsid w:val="00DD2500"/>
    <w:rsid w:val="00DD3B5B"/>
    <w:rsid w:val="00DD6BD2"/>
    <w:rsid w:val="00DD7C13"/>
    <w:rsid w:val="00DE138D"/>
    <w:rsid w:val="00DE1A16"/>
    <w:rsid w:val="00DF0BD4"/>
    <w:rsid w:val="00E00445"/>
    <w:rsid w:val="00E045C5"/>
    <w:rsid w:val="00E1083F"/>
    <w:rsid w:val="00E10A6D"/>
    <w:rsid w:val="00E132E7"/>
    <w:rsid w:val="00E27AAE"/>
    <w:rsid w:val="00E44762"/>
    <w:rsid w:val="00E44BB1"/>
    <w:rsid w:val="00E52797"/>
    <w:rsid w:val="00E56D04"/>
    <w:rsid w:val="00E80227"/>
    <w:rsid w:val="00E80C3E"/>
    <w:rsid w:val="00E84D58"/>
    <w:rsid w:val="00E917DD"/>
    <w:rsid w:val="00EB4659"/>
    <w:rsid w:val="00EC1CA4"/>
    <w:rsid w:val="00ED31CA"/>
    <w:rsid w:val="00ED43AD"/>
    <w:rsid w:val="00EE66BA"/>
    <w:rsid w:val="00EE7572"/>
    <w:rsid w:val="00F002DC"/>
    <w:rsid w:val="00F05A96"/>
    <w:rsid w:val="00F06989"/>
    <w:rsid w:val="00F15F73"/>
    <w:rsid w:val="00F22103"/>
    <w:rsid w:val="00F2214A"/>
    <w:rsid w:val="00F324B9"/>
    <w:rsid w:val="00F35761"/>
    <w:rsid w:val="00F36F90"/>
    <w:rsid w:val="00F40532"/>
    <w:rsid w:val="00F40F62"/>
    <w:rsid w:val="00F50190"/>
    <w:rsid w:val="00F575CB"/>
    <w:rsid w:val="00F7084E"/>
    <w:rsid w:val="00F73CB8"/>
    <w:rsid w:val="00F81D66"/>
    <w:rsid w:val="00F8323C"/>
    <w:rsid w:val="00F8770F"/>
    <w:rsid w:val="00F92760"/>
    <w:rsid w:val="00F9719A"/>
    <w:rsid w:val="00FA517D"/>
    <w:rsid w:val="00FA7528"/>
    <w:rsid w:val="00FC693F"/>
    <w:rsid w:val="00FE0826"/>
    <w:rsid w:val="00FE39E5"/>
    <w:rsid w:val="00FE6336"/>
    <w:rsid w:val="00FF50E3"/>
    <w:rsid w:val="0390AB2F"/>
    <w:rsid w:val="03A6BD6E"/>
    <w:rsid w:val="08654E4F"/>
    <w:rsid w:val="09D6067E"/>
    <w:rsid w:val="0D49D550"/>
    <w:rsid w:val="10CDA46D"/>
    <w:rsid w:val="11738BBF"/>
    <w:rsid w:val="15754B94"/>
    <w:rsid w:val="15E9E3DD"/>
    <w:rsid w:val="170566E1"/>
    <w:rsid w:val="1BC0B76A"/>
    <w:rsid w:val="1F0924D4"/>
    <w:rsid w:val="2AC2145D"/>
    <w:rsid w:val="3167A1FC"/>
    <w:rsid w:val="3461128B"/>
    <w:rsid w:val="406A4DB8"/>
    <w:rsid w:val="4376814D"/>
    <w:rsid w:val="4DF0DC81"/>
    <w:rsid w:val="4E3E26B8"/>
    <w:rsid w:val="5318BBD9"/>
    <w:rsid w:val="55E8004A"/>
    <w:rsid w:val="57FA3BEE"/>
    <w:rsid w:val="601B33CC"/>
    <w:rsid w:val="6133FC6D"/>
    <w:rsid w:val="6438542C"/>
    <w:rsid w:val="6810CF29"/>
    <w:rsid w:val="6838A7E9"/>
    <w:rsid w:val="6F215305"/>
    <w:rsid w:val="6FDF7E9E"/>
    <w:rsid w:val="73808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E96E6"/>
  <w14:defaultImageDpi w14:val="300"/>
  <w15:docId w15:val="{8865805A-82FA-4913-A454-282773B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Light">
    <w:name w:val="Grid Table Light"/>
    <w:basedOn w:val="TableNormal"/>
    <w:uiPriority w:val="99"/>
    <w:rsid w:val="006F58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11D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1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D3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B2F5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2E25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1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E83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4549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5494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79F94F57-FF6A-40F7-B9AB-5BE5322ACCA6}">
    <t:Anchor>
      <t:Comment id="819758090"/>
    </t:Anchor>
    <t:History>
      <t:Event id="{74CAD1C4-A283-4224-825A-82729D7B6D7D}" time="2025-06-19T01:55:14.309Z">
        <t:Attribution userId="S::SKashan@synergygroup.net.au::a4f82d26-df0c-4857-857b-9c805dc3dafe" userProvider="AD" userName="Sara Kashan"/>
        <t:Anchor>
          <t:Comment id="1322869506"/>
        </t:Anchor>
        <t:Create/>
      </t:Event>
      <t:Event id="{3D44DE5B-A16F-46B9-922B-B7B51517887F}" time="2025-06-19T01:55:14.309Z">
        <t:Attribution userId="S::SKashan@synergygroup.net.au::a4f82d26-df0c-4857-857b-9c805dc3dafe" userProvider="AD" userName="Sara Kashan"/>
        <t:Anchor>
          <t:Comment id="1322869506"/>
        </t:Anchor>
        <t:Assign userId="S::LAmbrose@synergygroup.net.au::e151b7de-0c49-41f9-8f28-e173d25931a8" userProvider="AD" userName="Lauren Ambrose"/>
      </t:Event>
      <t:Event id="{28CE76C7-435F-414C-B8C0-D2407E20C8B7}" time="2025-06-19T01:55:14.309Z">
        <t:Attribution userId="S::SKashan@synergygroup.net.au::a4f82d26-df0c-4857-857b-9c805dc3dafe" userProvider="AD" userName="Sara Kashan"/>
        <t:Anchor>
          <t:Comment id="1322869506"/>
        </t:Anchor>
        <t:SetTitle title="@Lauren Ambrose Do I delete this comment for now or leave it as its not online yet?"/>
      </t:Event>
      <t:Event id="{ABAAC27D-52C2-4DF0-9D69-1969D9175126}" time="2025-06-19T02:42:13.637Z">
        <t:Attribution userId="S::lambrose@synergygroup.net.au::e151b7de-0c49-41f9-8f28-e173d25931a8" userProvider="AD" userName="Lauren Ambro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f9b3e-e05c-4c29-836e-758af56462b8">
      <Terms xmlns="http://schemas.microsoft.com/office/infopath/2007/PartnerControls"/>
    </lcf76f155ced4ddcb4097134ff3c332f>
    <TaxCatchAll xmlns="39e21725-a3fa-4486-921c-9d1dbf51ea79" xsi:nil="true"/>
    <Notes xmlns="308f9b3e-e05c-4c29-836e-758af56462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66CC8370249B3185F2C01E7BBC8" ma:contentTypeVersion="19" ma:contentTypeDescription="Create a new document." ma:contentTypeScope="" ma:versionID="50b37e03480e90ee8d0ecae248ba907f">
  <xsd:schema xmlns:xsd="http://www.w3.org/2001/XMLSchema" xmlns:xs="http://www.w3.org/2001/XMLSchema" xmlns:p="http://schemas.microsoft.com/office/2006/metadata/properties" xmlns:ns2="308f9b3e-e05c-4c29-836e-758af56462b8" xmlns:ns3="39e21725-a3fa-4486-921c-9d1dbf51ea79" targetNamespace="http://schemas.microsoft.com/office/2006/metadata/properties" ma:root="true" ma:fieldsID="baff23e3f7da311d684f914be55d8ee7" ns2:_="" ns3:_="">
    <xsd:import namespace="308f9b3e-e05c-4c29-836e-758af56462b8"/>
    <xsd:import namespace="39e21725-a3fa-4486-921c-9d1dbf51e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9b3e-e05c-4c29-836e-758af5646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01061-1bdc-4ace-bfd7-678637f8d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1725-a3fa-4486-921c-9d1dbf51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4d977-9995-478b-9f85-d04372cb2b4c}" ma:internalName="TaxCatchAll" ma:showField="CatchAllData" ma:web="39e21725-a3fa-4486-921c-9d1dbf51e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96D17-F864-4355-953C-3BDDBF5AB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85939-F057-4C51-8471-54205DA67DC8}">
  <ds:schemaRefs>
    <ds:schemaRef ds:uri="http://schemas.microsoft.com/office/2006/metadata/properties"/>
    <ds:schemaRef ds:uri="http://schemas.microsoft.com/office/infopath/2007/PartnerControls"/>
    <ds:schemaRef ds:uri="308f9b3e-e05c-4c29-836e-758af56462b8"/>
    <ds:schemaRef ds:uri="39e21725-a3fa-4486-921c-9d1dbf51ea79"/>
  </ds:schemaRefs>
</ds:datastoreItem>
</file>

<file path=customXml/itemProps3.xml><?xml version="1.0" encoding="utf-8"?>
<ds:datastoreItem xmlns:ds="http://schemas.openxmlformats.org/officeDocument/2006/customXml" ds:itemID="{681AA149-D9DD-4717-8927-82F3A98DC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f9b3e-e05c-4c29-836e-758af56462b8"/>
    <ds:schemaRef ds:uri="39e21725-a3fa-4486-921c-9d1dbf51e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Matthew Asmanas</cp:lastModifiedBy>
  <cp:revision>146</cp:revision>
  <dcterms:created xsi:type="dcterms:W3CDTF">2025-07-18T23:21:00Z</dcterms:created>
  <dcterms:modified xsi:type="dcterms:W3CDTF">2025-07-31T03:40:00Z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0x0101004266666CC8370249B3185F2C01E7BBC8</vt:lpwstr>
  </property>
  <property fmtid="{D5CDD505-2E9C-101B-9397-08002B2CF9AE}" pid="3" name="MediaServiceImageTags">
    <vt:lpwstr/>
  </property>
</Properties>
</file>